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201348" w:rsidP="00C56DD0">
      <w:pPr>
        <w:jc w:val="center"/>
        <w:rPr>
          <w:sz w:val="28"/>
          <w:szCs w:val="28"/>
        </w:rPr>
      </w:pPr>
      <w:r w:rsidRPr="009921A6">
        <w:rPr>
          <w:sz w:val="28"/>
          <w:szCs w:val="28"/>
        </w:rPr>
        <w:t>высшего образования</w:t>
      </w:r>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C56DD0" w:rsidRPr="009921A6" w:rsidRDefault="00C56DD0" w:rsidP="00C56DD0">
      <w:pPr>
        <w:jc w:val="center"/>
        <w:rPr>
          <w:b/>
          <w:sz w:val="28"/>
          <w:szCs w:val="28"/>
        </w:rPr>
      </w:pPr>
      <w:r w:rsidRPr="009921A6">
        <w:rPr>
          <w:b/>
          <w:sz w:val="28"/>
          <w:szCs w:val="28"/>
        </w:rPr>
        <w:t>Департ</w:t>
      </w:r>
      <w:r w:rsidR="006E335F">
        <w:rPr>
          <w:b/>
          <w:sz w:val="28"/>
          <w:szCs w:val="28"/>
        </w:rPr>
        <w:t>амент финансовых рынков и финансового инжиниринга</w:t>
      </w:r>
    </w:p>
    <w:p w:rsidR="00C56DD0" w:rsidRPr="00201348" w:rsidRDefault="00201348" w:rsidP="00C56DD0">
      <w:pPr>
        <w:jc w:val="center"/>
        <w:rPr>
          <w:b/>
          <w:sz w:val="28"/>
          <w:szCs w:val="28"/>
        </w:rPr>
      </w:pPr>
      <w:r w:rsidRPr="00201348">
        <w:rPr>
          <w:b/>
          <w:sz w:val="28"/>
          <w:szCs w:val="28"/>
        </w:rPr>
        <w:t>Финансового факультета</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b/>
          <w:sz w:val="32"/>
          <w:szCs w:val="32"/>
        </w:rPr>
      </w:pPr>
      <w:r>
        <w:rPr>
          <w:b/>
          <w:sz w:val="32"/>
          <w:szCs w:val="32"/>
        </w:rPr>
        <w:t>Е.Р. Безсмертная</w:t>
      </w:r>
      <w:r w:rsidRPr="009921A6">
        <w:rPr>
          <w:b/>
          <w:sz w:val="32"/>
          <w:szCs w:val="32"/>
        </w:rPr>
        <w:t xml:space="preserve"> </w:t>
      </w:r>
    </w:p>
    <w:p w:rsidR="00C56DD0" w:rsidRPr="009921A6" w:rsidRDefault="00C56DD0" w:rsidP="00C56DD0">
      <w:pPr>
        <w:jc w:val="center"/>
        <w:rPr>
          <w:sz w:val="32"/>
          <w:szCs w:val="32"/>
        </w:rPr>
      </w:pPr>
    </w:p>
    <w:p w:rsidR="00C56DD0" w:rsidRPr="00B6713D" w:rsidRDefault="00C56DD0" w:rsidP="00C56DD0">
      <w:pPr>
        <w:spacing w:line="360" w:lineRule="auto"/>
        <w:jc w:val="center"/>
        <w:rPr>
          <w:b/>
          <w:sz w:val="36"/>
          <w:szCs w:val="36"/>
        </w:rPr>
      </w:pPr>
      <w:r>
        <w:rPr>
          <w:b/>
          <w:sz w:val="36"/>
          <w:szCs w:val="36"/>
        </w:rPr>
        <w:t>ПРОИЗВОДНЫЕ ФИНАНСОВЫЕ ИНСТРУМЕНТЫ</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C56DD0" w:rsidRPr="002C2042" w:rsidRDefault="00C56DD0" w:rsidP="00C56DD0">
      <w:pPr>
        <w:jc w:val="center"/>
        <w:rPr>
          <w:sz w:val="28"/>
          <w:szCs w:val="28"/>
        </w:rPr>
      </w:pPr>
      <w:r w:rsidRPr="002C2042">
        <w:rPr>
          <w:sz w:val="28"/>
          <w:szCs w:val="28"/>
        </w:rPr>
        <w:t>для студентов, обучающихся по направлению подготовки</w:t>
      </w:r>
    </w:p>
    <w:p w:rsidR="000336E1" w:rsidRDefault="00BF137D" w:rsidP="00C56DD0">
      <w:pPr>
        <w:jc w:val="center"/>
        <w:rPr>
          <w:sz w:val="28"/>
          <w:szCs w:val="28"/>
        </w:rPr>
      </w:pPr>
      <w:r>
        <w:rPr>
          <w:sz w:val="28"/>
          <w:szCs w:val="28"/>
        </w:rPr>
        <w:t xml:space="preserve">38.03.01 «Экономика», образовательная программа «Экономика и финансы» </w:t>
      </w:r>
      <w:r w:rsidR="00201348">
        <w:rPr>
          <w:sz w:val="28"/>
          <w:szCs w:val="28"/>
        </w:rPr>
        <w:t>Профили:</w:t>
      </w:r>
      <w:r w:rsidR="00C56DD0" w:rsidRPr="002C2042">
        <w:rPr>
          <w:sz w:val="28"/>
          <w:szCs w:val="28"/>
        </w:rPr>
        <w:t xml:space="preserve"> </w:t>
      </w:r>
      <w:r w:rsidR="006E335F">
        <w:rPr>
          <w:sz w:val="28"/>
          <w:szCs w:val="28"/>
        </w:rPr>
        <w:t xml:space="preserve">«Финансовые рынки и банки», «Финансы и инвестиции», </w:t>
      </w:r>
      <w:r>
        <w:rPr>
          <w:sz w:val="28"/>
          <w:szCs w:val="28"/>
        </w:rPr>
        <w:t xml:space="preserve">«Финансы и управление финансовыми активами», </w:t>
      </w:r>
    </w:p>
    <w:p w:rsidR="00C56DD0" w:rsidRPr="002C2042" w:rsidRDefault="00BF137D" w:rsidP="00C56DD0">
      <w:pPr>
        <w:jc w:val="center"/>
        <w:rPr>
          <w:sz w:val="28"/>
          <w:szCs w:val="28"/>
        </w:rPr>
      </w:pPr>
      <w:r>
        <w:rPr>
          <w:sz w:val="28"/>
          <w:szCs w:val="28"/>
        </w:rPr>
        <w:t>«Финансы и банковское дело»</w:t>
      </w:r>
    </w:p>
    <w:p w:rsidR="00C56DD0" w:rsidRDefault="00C56DD0"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6E335F" w:rsidP="00C56DD0">
      <w:pPr>
        <w:jc w:val="center"/>
        <w:rPr>
          <w:b/>
          <w:sz w:val="28"/>
          <w:szCs w:val="28"/>
        </w:rPr>
      </w:pPr>
      <w:r>
        <w:rPr>
          <w:b/>
          <w:sz w:val="28"/>
          <w:szCs w:val="28"/>
        </w:rPr>
        <w:t>Москва 2023</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201348" w:rsidRPr="009921A6" w:rsidRDefault="00201348" w:rsidP="00201348">
      <w:pPr>
        <w:jc w:val="center"/>
        <w:rPr>
          <w:b/>
          <w:sz w:val="28"/>
          <w:szCs w:val="28"/>
        </w:rPr>
      </w:pPr>
      <w:r w:rsidRPr="009921A6">
        <w:rPr>
          <w:b/>
          <w:sz w:val="28"/>
          <w:szCs w:val="28"/>
        </w:rPr>
        <w:t>Департ</w:t>
      </w:r>
      <w:r>
        <w:rPr>
          <w:b/>
          <w:sz w:val="28"/>
          <w:szCs w:val="28"/>
        </w:rPr>
        <w:t>амент финансовых рынков и финансового инжиниринга</w:t>
      </w:r>
    </w:p>
    <w:p w:rsidR="00201348" w:rsidRPr="00201348" w:rsidRDefault="00201348" w:rsidP="00201348">
      <w:pPr>
        <w:jc w:val="center"/>
        <w:rPr>
          <w:b/>
          <w:sz w:val="28"/>
          <w:szCs w:val="28"/>
        </w:rPr>
      </w:pPr>
      <w:r w:rsidRPr="00201348">
        <w:rPr>
          <w:b/>
          <w:sz w:val="28"/>
          <w:szCs w:val="28"/>
        </w:rPr>
        <w:t>Финансового факультета</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ab/>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201348" w:rsidRPr="00A80610" w:rsidRDefault="00201348" w:rsidP="00201348">
            <w:pPr>
              <w:suppressAutoHyphens/>
              <w:spacing w:line="360" w:lineRule="auto"/>
              <w:rPr>
                <w:sz w:val="28"/>
                <w:szCs w:val="28"/>
              </w:rPr>
            </w:pPr>
            <w:r w:rsidRPr="00A80610">
              <w:rPr>
                <w:b/>
                <w:sz w:val="28"/>
                <w:szCs w:val="28"/>
              </w:rPr>
              <w:t xml:space="preserve">                </w:t>
            </w:r>
            <w:r w:rsidRPr="00A80610">
              <w:rPr>
                <w:sz w:val="28"/>
                <w:szCs w:val="28"/>
              </w:rPr>
              <w:t>УТВЕРЖДАЮ</w:t>
            </w:r>
          </w:p>
          <w:p w:rsidR="00201348" w:rsidRPr="00FB06B8" w:rsidRDefault="00201348" w:rsidP="00201348">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201348" w:rsidRDefault="00201348" w:rsidP="00201348">
            <w:pPr>
              <w:suppressAutoHyphens/>
              <w:spacing w:line="360" w:lineRule="auto"/>
              <w:jc w:val="center"/>
              <w:rPr>
                <w:sz w:val="28"/>
                <w:szCs w:val="28"/>
              </w:rPr>
            </w:pPr>
            <w:r w:rsidRPr="00FB06B8">
              <w:rPr>
                <w:sz w:val="28"/>
                <w:szCs w:val="28"/>
              </w:rPr>
              <w:t xml:space="preserve">         методической работе</w:t>
            </w:r>
          </w:p>
          <w:p w:rsidR="00201348" w:rsidRDefault="00201348" w:rsidP="00201348">
            <w:pPr>
              <w:suppressAutoHyphens/>
              <w:spacing w:line="360" w:lineRule="auto"/>
              <w:jc w:val="center"/>
              <w:rPr>
                <w:sz w:val="28"/>
                <w:szCs w:val="28"/>
              </w:rPr>
            </w:pPr>
            <w:r>
              <w:rPr>
                <w:sz w:val="28"/>
                <w:szCs w:val="28"/>
              </w:rPr>
              <w:t xml:space="preserve">             ________Е.А. Каменева</w:t>
            </w:r>
          </w:p>
          <w:p w:rsidR="00AA1C4C" w:rsidRPr="006D1685" w:rsidRDefault="00201348" w:rsidP="00201348">
            <w:pPr>
              <w:rPr>
                <w:rFonts w:eastAsia="Calibri"/>
                <w:sz w:val="28"/>
                <w:szCs w:val="28"/>
              </w:rPr>
            </w:pPr>
            <w:r>
              <w:rPr>
                <w:sz w:val="28"/>
                <w:szCs w:val="28"/>
              </w:rPr>
              <w:t xml:space="preserve">               «</w:t>
            </w:r>
            <w:r w:rsidR="004768D6">
              <w:rPr>
                <w:sz w:val="28"/>
                <w:szCs w:val="28"/>
              </w:rPr>
              <w:t>28</w:t>
            </w:r>
            <w:r>
              <w:rPr>
                <w:sz w:val="28"/>
                <w:szCs w:val="28"/>
              </w:rPr>
              <w:t>»</w:t>
            </w:r>
            <w:r w:rsidR="004768D6">
              <w:rPr>
                <w:sz w:val="28"/>
                <w:szCs w:val="28"/>
              </w:rPr>
              <w:t xml:space="preserve"> июня</w:t>
            </w:r>
            <w:r w:rsidR="006905AB">
              <w:rPr>
                <w:sz w:val="28"/>
                <w:szCs w:val="28"/>
              </w:rPr>
              <w:t xml:space="preserve"> </w:t>
            </w:r>
            <w:r>
              <w:rPr>
                <w:sz w:val="28"/>
                <w:szCs w:val="28"/>
              </w:rPr>
              <w:t>2023</w:t>
            </w:r>
            <w:r w:rsidRPr="006A7A73">
              <w:rPr>
                <w:sz w:val="28"/>
                <w:szCs w:val="28"/>
              </w:rPr>
              <w:t xml:space="preserve"> г.</w:t>
            </w:r>
          </w:p>
        </w:tc>
      </w:tr>
    </w:tbl>
    <w:p w:rsidR="00C56DD0" w:rsidRDefault="00C56DD0" w:rsidP="00C56DD0">
      <w:pPr>
        <w:jc w:val="center"/>
        <w:rPr>
          <w:sz w:val="28"/>
          <w:szCs w:val="28"/>
        </w:rPr>
      </w:pPr>
    </w:p>
    <w:p w:rsidR="00C56DD0" w:rsidRDefault="00C56DD0" w:rsidP="00C56DD0">
      <w:pPr>
        <w:jc w:val="center"/>
        <w:rPr>
          <w:b/>
          <w:sz w:val="32"/>
          <w:szCs w:val="32"/>
        </w:rPr>
      </w:pPr>
    </w:p>
    <w:p w:rsidR="00C56DD0" w:rsidRPr="009921A6" w:rsidRDefault="00C56DD0" w:rsidP="00C56DD0">
      <w:pPr>
        <w:jc w:val="center"/>
        <w:rPr>
          <w:b/>
          <w:sz w:val="32"/>
          <w:szCs w:val="32"/>
        </w:rPr>
      </w:pPr>
      <w:r>
        <w:rPr>
          <w:b/>
          <w:sz w:val="32"/>
          <w:szCs w:val="32"/>
        </w:rPr>
        <w:t>Е.Р. Безсмертная</w:t>
      </w:r>
      <w:r w:rsidRPr="009921A6">
        <w:rPr>
          <w:b/>
          <w:sz w:val="32"/>
          <w:szCs w:val="32"/>
        </w:rPr>
        <w:t xml:space="preserve"> </w:t>
      </w:r>
    </w:p>
    <w:p w:rsidR="00C56DD0" w:rsidRPr="009921A6" w:rsidRDefault="00C56DD0" w:rsidP="00C56DD0">
      <w:pPr>
        <w:jc w:val="center"/>
        <w:rPr>
          <w:sz w:val="32"/>
          <w:szCs w:val="32"/>
        </w:rPr>
      </w:pPr>
    </w:p>
    <w:p w:rsidR="00C56DD0" w:rsidRPr="00B6713D" w:rsidRDefault="00C56DD0" w:rsidP="00C56DD0">
      <w:pPr>
        <w:spacing w:line="360" w:lineRule="auto"/>
        <w:jc w:val="center"/>
        <w:rPr>
          <w:b/>
          <w:sz w:val="36"/>
          <w:szCs w:val="36"/>
        </w:rPr>
      </w:pPr>
      <w:r>
        <w:rPr>
          <w:b/>
          <w:sz w:val="36"/>
          <w:szCs w:val="36"/>
        </w:rPr>
        <w:t>ПРОИЗВОДНЫЕ ФИНАНСОВЫЕ ИНСТРУМЕНТЫ</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BF137D" w:rsidRPr="002C2042" w:rsidRDefault="00BF137D" w:rsidP="00BF137D">
      <w:pPr>
        <w:jc w:val="center"/>
        <w:rPr>
          <w:sz w:val="28"/>
          <w:szCs w:val="28"/>
        </w:rPr>
      </w:pPr>
      <w:r w:rsidRPr="002C2042">
        <w:rPr>
          <w:sz w:val="28"/>
          <w:szCs w:val="28"/>
        </w:rPr>
        <w:t>для студентов, обучающихся по направлению подготовки</w:t>
      </w:r>
    </w:p>
    <w:p w:rsidR="006905AB" w:rsidRDefault="00201348" w:rsidP="00201348">
      <w:pPr>
        <w:jc w:val="center"/>
        <w:rPr>
          <w:sz w:val="28"/>
          <w:szCs w:val="28"/>
        </w:rPr>
      </w:pPr>
      <w:r>
        <w:rPr>
          <w:sz w:val="28"/>
          <w:szCs w:val="28"/>
        </w:rPr>
        <w:t>38.03.01 «Экономика», образовательная программа «Экономика и финансы» Профили:</w:t>
      </w:r>
      <w:r w:rsidRPr="002C2042">
        <w:rPr>
          <w:sz w:val="28"/>
          <w:szCs w:val="28"/>
        </w:rPr>
        <w:t xml:space="preserve"> </w:t>
      </w:r>
      <w:r>
        <w:rPr>
          <w:sz w:val="28"/>
          <w:szCs w:val="28"/>
        </w:rPr>
        <w:t xml:space="preserve">«Финансовые рынки и банки», «Финансы и инвестиции», «Финансы и управление финансовыми активами», </w:t>
      </w:r>
    </w:p>
    <w:p w:rsidR="00201348" w:rsidRPr="002C2042" w:rsidRDefault="00201348" w:rsidP="00201348">
      <w:pPr>
        <w:jc w:val="center"/>
        <w:rPr>
          <w:sz w:val="28"/>
          <w:szCs w:val="28"/>
        </w:rPr>
      </w:pPr>
      <w:r>
        <w:rPr>
          <w:sz w:val="28"/>
          <w:szCs w:val="28"/>
        </w:rPr>
        <w:t>«Финансы и банковское дело»</w:t>
      </w:r>
    </w:p>
    <w:p w:rsidR="007123B7" w:rsidRDefault="007123B7" w:rsidP="006905AB">
      <w:pPr>
        <w:rPr>
          <w:sz w:val="32"/>
          <w:szCs w:val="32"/>
        </w:rPr>
      </w:pPr>
    </w:p>
    <w:p w:rsidR="00C56DD0" w:rsidRDefault="00C56DD0" w:rsidP="00C56DD0">
      <w:pPr>
        <w:jc w:val="center"/>
        <w:rPr>
          <w:i/>
        </w:rPr>
      </w:pPr>
    </w:p>
    <w:p w:rsidR="00C56DD0" w:rsidRPr="006905AB" w:rsidRDefault="00C56DD0" w:rsidP="00BF137D">
      <w:pPr>
        <w:jc w:val="center"/>
        <w:rPr>
          <w:i/>
          <w:sz w:val="28"/>
          <w:szCs w:val="28"/>
        </w:rPr>
      </w:pPr>
      <w:r w:rsidRPr="006905AB">
        <w:rPr>
          <w:i/>
          <w:sz w:val="28"/>
          <w:szCs w:val="28"/>
        </w:rPr>
        <w:t>Рекомендовано Ученым советом Ф</w:t>
      </w:r>
      <w:r w:rsidR="00BF137D" w:rsidRPr="006905AB">
        <w:rPr>
          <w:i/>
          <w:sz w:val="28"/>
          <w:szCs w:val="28"/>
        </w:rPr>
        <w:t>инансового ф</w:t>
      </w:r>
      <w:r w:rsidRPr="006905AB">
        <w:rPr>
          <w:i/>
          <w:sz w:val="28"/>
          <w:szCs w:val="28"/>
        </w:rPr>
        <w:t xml:space="preserve">акультета </w:t>
      </w:r>
    </w:p>
    <w:p w:rsidR="00C56DD0" w:rsidRPr="006905AB" w:rsidRDefault="005B19CF" w:rsidP="00C56DD0">
      <w:pPr>
        <w:widowControl w:val="0"/>
        <w:jc w:val="center"/>
        <w:rPr>
          <w:i/>
          <w:iCs/>
          <w:spacing w:val="-3"/>
          <w:sz w:val="28"/>
          <w:szCs w:val="28"/>
        </w:rPr>
      </w:pPr>
      <w:r w:rsidRPr="006905AB">
        <w:rPr>
          <w:i/>
          <w:iCs/>
          <w:spacing w:val="-3"/>
          <w:sz w:val="28"/>
          <w:szCs w:val="28"/>
        </w:rPr>
        <w:t>(протокол №</w:t>
      </w:r>
      <w:r w:rsidR="006905AB">
        <w:rPr>
          <w:i/>
          <w:iCs/>
          <w:spacing w:val="-3"/>
          <w:sz w:val="28"/>
          <w:szCs w:val="28"/>
        </w:rPr>
        <w:t xml:space="preserve"> 35</w:t>
      </w:r>
      <w:r w:rsidRPr="006905AB">
        <w:rPr>
          <w:i/>
          <w:iCs/>
          <w:spacing w:val="-3"/>
          <w:sz w:val="28"/>
          <w:szCs w:val="28"/>
        </w:rPr>
        <w:t xml:space="preserve"> от </w:t>
      </w:r>
      <w:r w:rsidR="006905AB">
        <w:rPr>
          <w:i/>
          <w:iCs/>
          <w:spacing w:val="-3"/>
          <w:sz w:val="28"/>
          <w:szCs w:val="28"/>
        </w:rPr>
        <w:t>20 июня 2023</w:t>
      </w:r>
      <w:r w:rsidR="00C56DD0" w:rsidRPr="006905AB">
        <w:rPr>
          <w:i/>
          <w:iCs/>
          <w:spacing w:val="-3"/>
          <w:sz w:val="28"/>
          <w:szCs w:val="28"/>
        </w:rPr>
        <w:t xml:space="preserve"> г.)</w:t>
      </w:r>
    </w:p>
    <w:p w:rsidR="006905AB" w:rsidRDefault="00C56DD0" w:rsidP="00C56DD0">
      <w:pPr>
        <w:widowControl w:val="0"/>
        <w:jc w:val="center"/>
        <w:rPr>
          <w:i/>
          <w:iCs/>
          <w:spacing w:val="-3"/>
          <w:sz w:val="28"/>
          <w:szCs w:val="28"/>
        </w:rPr>
      </w:pPr>
      <w:r w:rsidRPr="006905AB">
        <w:rPr>
          <w:i/>
          <w:iCs/>
          <w:spacing w:val="-3"/>
          <w:sz w:val="28"/>
          <w:szCs w:val="28"/>
        </w:rPr>
        <w:t xml:space="preserve">Одобрено </w:t>
      </w:r>
      <w:r w:rsidR="006905AB">
        <w:rPr>
          <w:i/>
          <w:iCs/>
          <w:spacing w:val="-3"/>
          <w:sz w:val="28"/>
          <w:szCs w:val="28"/>
        </w:rPr>
        <w:t xml:space="preserve">учебно-научным </w:t>
      </w:r>
      <w:r w:rsidRPr="006905AB">
        <w:rPr>
          <w:i/>
          <w:iCs/>
          <w:spacing w:val="-3"/>
          <w:sz w:val="28"/>
          <w:szCs w:val="28"/>
        </w:rPr>
        <w:t>Департам</w:t>
      </w:r>
      <w:r w:rsidR="00BF137D" w:rsidRPr="006905AB">
        <w:rPr>
          <w:i/>
          <w:iCs/>
          <w:spacing w:val="-3"/>
          <w:sz w:val="28"/>
          <w:szCs w:val="28"/>
        </w:rPr>
        <w:t xml:space="preserve">ентом </w:t>
      </w:r>
    </w:p>
    <w:p w:rsidR="00C56DD0" w:rsidRPr="006905AB" w:rsidRDefault="00BF137D" w:rsidP="00C56DD0">
      <w:pPr>
        <w:widowControl w:val="0"/>
        <w:jc w:val="center"/>
        <w:rPr>
          <w:i/>
          <w:iCs/>
          <w:spacing w:val="-3"/>
          <w:sz w:val="28"/>
          <w:szCs w:val="28"/>
        </w:rPr>
      </w:pPr>
      <w:r w:rsidRPr="006905AB">
        <w:rPr>
          <w:i/>
          <w:iCs/>
          <w:spacing w:val="-3"/>
          <w:sz w:val="28"/>
          <w:szCs w:val="28"/>
        </w:rPr>
        <w:t>финансовых рынков и финансового инжиниринга</w:t>
      </w:r>
    </w:p>
    <w:p w:rsidR="00201348" w:rsidRPr="006905AB" w:rsidRDefault="00201348" w:rsidP="00C56DD0">
      <w:pPr>
        <w:widowControl w:val="0"/>
        <w:jc w:val="center"/>
        <w:rPr>
          <w:i/>
          <w:iCs/>
          <w:spacing w:val="-3"/>
          <w:sz w:val="28"/>
          <w:szCs w:val="28"/>
        </w:rPr>
      </w:pPr>
      <w:r w:rsidRPr="006905AB">
        <w:rPr>
          <w:i/>
          <w:iCs/>
          <w:spacing w:val="-3"/>
          <w:sz w:val="28"/>
          <w:szCs w:val="28"/>
        </w:rPr>
        <w:t>Финансового факультета</w:t>
      </w:r>
    </w:p>
    <w:p w:rsidR="00C56DD0" w:rsidRPr="006905AB" w:rsidRDefault="00C56DD0" w:rsidP="00C56DD0">
      <w:pPr>
        <w:widowControl w:val="0"/>
        <w:jc w:val="center"/>
        <w:rPr>
          <w:i/>
          <w:iCs/>
          <w:spacing w:val="-3"/>
          <w:sz w:val="28"/>
          <w:szCs w:val="28"/>
        </w:rPr>
      </w:pPr>
      <w:r w:rsidRPr="006905AB">
        <w:rPr>
          <w:i/>
          <w:iCs/>
          <w:spacing w:val="-3"/>
          <w:sz w:val="28"/>
          <w:szCs w:val="28"/>
        </w:rPr>
        <w:t xml:space="preserve">(протокол № </w:t>
      </w:r>
      <w:r w:rsidR="006905AB">
        <w:rPr>
          <w:i/>
          <w:iCs/>
          <w:spacing w:val="-3"/>
          <w:sz w:val="28"/>
          <w:szCs w:val="28"/>
        </w:rPr>
        <w:t xml:space="preserve">18 </w:t>
      </w:r>
      <w:r w:rsidRPr="006905AB">
        <w:rPr>
          <w:i/>
          <w:iCs/>
          <w:spacing w:val="-3"/>
          <w:sz w:val="28"/>
          <w:szCs w:val="28"/>
        </w:rPr>
        <w:t>от</w:t>
      </w:r>
      <w:r w:rsidR="006905AB">
        <w:rPr>
          <w:i/>
          <w:iCs/>
          <w:spacing w:val="-3"/>
          <w:sz w:val="28"/>
          <w:szCs w:val="28"/>
        </w:rPr>
        <w:t xml:space="preserve"> 18 апреля 2023</w:t>
      </w:r>
      <w:r w:rsidRPr="006905AB">
        <w:rPr>
          <w:i/>
          <w:iCs/>
          <w:spacing w:val="-3"/>
          <w:sz w:val="28"/>
          <w:szCs w:val="28"/>
        </w:rPr>
        <w:t xml:space="preserve"> г.)</w:t>
      </w:r>
    </w:p>
    <w:p w:rsidR="00C56DD0" w:rsidRPr="006905AB" w:rsidRDefault="00C56DD0" w:rsidP="00C56DD0">
      <w:pPr>
        <w:jc w:val="center"/>
        <w:rPr>
          <w:i/>
          <w:sz w:val="28"/>
          <w:szCs w:val="28"/>
        </w:rPr>
      </w:pPr>
    </w:p>
    <w:p w:rsidR="00BF137D" w:rsidRDefault="00BF137D" w:rsidP="000651E9">
      <w:pPr>
        <w:jc w:val="center"/>
        <w:rPr>
          <w:b/>
          <w:sz w:val="28"/>
          <w:szCs w:val="28"/>
        </w:rPr>
      </w:pPr>
    </w:p>
    <w:p w:rsidR="007123B7" w:rsidRDefault="007123B7" w:rsidP="000651E9">
      <w:pPr>
        <w:jc w:val="center"/>
        <w:rPr>
          <w:b/>
          <w:sz w:val="28"/>
          <w:szCs w:val="28"/>
        </w:rPr>
      </w:pPr>
    </w:p>
    <w:p w:rsidR="007123B7" w:rsidRDefault="007123B7" w:rsidP="000651E9">
      <w:pPr>
        <w:jc w:val="center"/>
        <w:rPr>
          <w:b/>
          <w:sz w:val="28"/>
          <w:szCs w:val="28"/>
        </w:rPr>
      </w:pPr>
    </w:p>
    <w:p w:rsidR="007123B7" w:rsidRDefault="007123B7" w:rsidP="000651E9">
      <w:pPr>
        <w:jc w:val="center"/>
        <w:rPr>
          <w:b/>
          <w:sz w:val="28"/>
          <w:szCs w:val="28"/>
        </w:rPr>
      </w:pPr>
    </w:p>
    <w:p w:rsidR="00BF137D" w:rsidRDefault="007123B7" w:rsidP="000651E9">
      <w:pPr>
        <w:jc w:val="center"/>
        <w:rPr>
          <w:b/>
          <w:sz w:val="28"/>
          <w:szCs w:val="28"/>
        </w:rPr>
      </w:pPr>
      <w:r>
        <w:rPr>
          <w:b/>
          <w:sz w:val="28"/>
          <w:szCs w:val="28"/>
        </w:rPr>
        <w:t>Москва 2023</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3</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2C7E6E" w:rsidRDefault="005B70F7" w:rsidP="003E6A05">
            <w:pPr>
              <w:suppressAutoHyphens/>
              <w:rPr>
                <w:rFonts w:eastAsia="Calibri"/>
                <w:sz w:val="28"/>
                <w:szCs w:val="28"/>
                <w:highlight w:val="cyan"/>
                <w:lang w:eastAsia="ar-SA"/>
              </w:rPr>
            </w:pPr>
          </w:p>
          <w:p w:rsidR="005B70F7" w:rsidRPr="002C7E6E" w:rsidRDefault="005B70F7" w:rsidP="003E6A05">
            <w:pPr>
              <w:suppressAutoHyphens/>
              <w:rPr>
                <w:rFonts w:eastAsia="Calibri"/>
                <w:sz w:val="28"/>
                <w:szCs w:val="28"/>
                <w:highlight w:val="cyan"/>
                <w:lang w:eastAsia="ar-SA"/>
              </w:rPr>
            </w:pPr>
          </w:p>
          <w:p w:rsidR="005B70F7" w:rsidRPr="002C7E6E" w:rsidRDefault="00441E42" w:rsidP="003E6A05">
            <w:pPr>
              <w:suppressAutoHyphens/>
              <w:rPr>
                <w:rFonts w:eastAsia="Calibri"/>
                <w:sz w:val="28"/>
                <w:szCs w:val="28"/>
                <w:highlight w:val="cyan"/>
                <w:lang w:eastAsia="ar-SA"/>
              </w:rPr>
            </w:pPr>
            <w:r>
              <w:rPr>
                <w:rFonts w:eastAsia="Calibri"/>
                <w:sz w:val="28"/>
                <w:szCs w:val="28"/>
                <w:lang w:eastAsia="ar-SA"/>
              </w:rPr>
              <w:t>3</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4768D6" w:rsidP="003E6A05">
            <w:pPr>
              <w:suppressAutoHyphens/>
              <w:rPr>
                <w:rFonts w:eastAsia="Calibri"/>
                <w:sz w:val="28"/>
                <w:szCs w:val="28"/>
                <w:lang w:eastAsia="ar-SA"/>
              </w:rPr>
            </w:pPr>
            <w:r>
              <w:rPr>
                <w:rFonts w:eastAsia="Calibri"/>
                <w:sz w:val="28"/>
                <w:szCs w:val="28"/>
                <w:lang w:eastAsia="ar-SA"/>
              </w:rPr>
              <w:t>6</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7</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8</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5.1. Содержание дисциплины……………</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8</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5.2. Учебно-тематический план…………………………………</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11</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5.3. Содержание семинаров, практических занятий……………</w:t>
            </w:r>
            <w:proofErr w:type="gramStart"/>
            <w:r w:rsidRPr="005B70F7">
              <w:rPr>
                <w:rFonts w:eastAsia="Calibri"/>
                <w:sz w:val="28"/>
                <w:szCs w:val="28"/>
                <w:lang w:eastAsia="ar-SA"/>
              </w:rPr>
              <w:t>…….</w:t>
            </w:r>
            <w:proofErr w:type="gramEnd"/>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14</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1</w:t>
            </w:r>
            <w:r w:rsidR="004768D6">
              <w:rPr>
                <w:rFonts w:eastAsia="Calibri"/>
                <w:sz w:val="28"/>
                <w:szCs w:val="28"/>
                <w:lang w:eastAsia="ar-SA"/>
              </w:rPr>
              <w:t>6</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1</w:t>
            </w:r>
            <w:r w:rsidR="004768D6">
              <w:rPr>
                <w:rFonts w:eastAsia="Calibri"/>
                <w:sz w:val="28"/>
                <w:szCs w:val="28"/>
                <w:lang w:eastAsia="ar-SA"/>
              </w:rPr>
              <w:t>6</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0A3FBD" w:rsidP="003E6A05">
            <w:pPr>
              <w:suppressAutoHyphens/>
              <w:rPr>
                <w:rFonts w:eastAsia="Calibri"/>
                <w:sz w:val="28"/>
                <w:szCs w:val="28"/>
                <w:lang w:eastAsia="ar-SA"/>
              </w:rPr>
            </w:pPr>
            <w:r>
              <w:rPr>
                <w:rFonts w:eastAsia="Calibri"/>
                <w:sz w:val="28"/>
                <w:szCs w:val="28"/>
                <w:lang w:eastAsia="ar-SA"/>
              </w:rPr>
              <w:t>19</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 xml:space="preserve">7. Фонд оценочных средств для проведения промежуточной аттестации </w:t>
            </w:r>
            <w:r w:rsidR="003E6A05">
              <w:rPr>
                <w:rFonts w:eastAsia="Calibri"/>
                <w:sz w:val="28"/>
                <w:szCs w:val="28"/>
                <w:lang w:eastAsia="ar-SA"/>
              </w:rPr>
              <w:t xml:space="preserve">обучающихся </w:t>
            </w:r>
            <w:r w:rsidRPr="005B70F7">
              <w:rPr>
                <w:rFonts w:eastAsia="Calibri"/>
                <w:sz w:val="28"/>
                <w:szCs w:val="28"/>
                <w:lang w:eastAsia="ar-SA"/>
              </w:rPr>
              <w:t>по дисциплине………………………………………</w:t>
            </w:r>
            <w:proofErr w:type="gramStart"/>
            <w:r w:rsidRPr="005B70F7">
              <w:rPr>
                <w:rFonts w:eastAsia="Calibri"/>
                <w:sz w:val="28"/>
                <w:szCs w:val="28"/>
                <w:lang w:eastAsia="ar-SA"/>
              </w:rPr>
              <w:t>…</w:t>
            </w:r>
            <w:r w:rsidR="003E6A05">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2</w:t>
            </w:r>
            <w:r w:rsidR="00AA6952">
              <w:rPr>
                <w:rFonts w:eastAsia="Calibri"/>
                <w:sz w:val="28"/>
                <w:szCs w:val="28"/>
                <w:lang w:eastAsia="ar-SA"/>
              </w:rPr>
              <w:t>5</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4</w:t>
            </w:r>
            <w:r w:rsidR="000A3FBD">
              <w:rPr>
                <w:rFonts w:eastAsia="Calibri"/>
                <w:sz w:val="28"/>
                <w:szCs w:val="28"/>
                <w:lang w:eastAsia="ar-SA"/>
              </w:rPr>
              <w:t>5</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4</w:t>
            </w:r>
            <w:r w:rsidR="00AA6952">
              <w:rPr>
                <w:rFonts w:eastAsia="Calibri"/>
                <w:sz w:val="28"/>
                <w:szCs w:val="28"/>
                <w:lang w:eastAsia="ar-SA"/>
              </w:rPr>
              <w:t>5</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0A3FBD" w:rsidP="003E6A05">
            <w:pPr>
              <w:suppressAutoHyphens/>
              <w:rPr>
                <w:rFonts w:eastAsia="Calibri"/>
                <w:sz w:val="28"/>
                <w:szCs w:val="28"/>
                <w:lang w:eastAsia="ar-SA"/>
              </w:rPr>
            </w:pPr>
            <w:r>
              <w:rPr>
                <w:rFonts w:eastAsia="Calibri"/>
                <w:sz w:val="28"/>
                <w:szCs w:val="28"/>
                <w:lang w:eastAsia="ar-SA"/>
              </w:rPr>
              <w:t>47</w:t>
            </w:r>
          </w:p>
        </w:tc>
      </w:tr>
      <w:tr w:rsidR="005B70F7" w:rsidRPr="00546EFD" w:rsidTr="003E6A05">
        <w:tc>
          <w:tcPr>
            <w:tcW w:w="8931" w:type="dxa"/>
            <w:gridSpan w:val="2"/>
            <w:shd w:val="clear" w:color="auto" w:fill="auto"/>
          </w:tcPr>
          <w:p w:rsidR="003E6A05" w:rsidRPr="003E6A05" w:rsidRDefault="00EB6B6C" w:rsidP="003E6A05">
            <w:pPr>
              <w:pStyle w:val="16"/>
              <w:spacing w:line="240" w:lineRule="auto"/>
              <w:rPr>
                <w:rFonts w:asciiTheme="minorHAnsi" w:eastAsiaTheme="minorEastAsia" w:hAnsiTheme="minorHAnsi" w:cstheme="minorBidi"/>
                <w:noProof/>
                <w:sz w:val="28"/>
                <w:szCs w:val="28"/>
              </w:rPr>
            </w:pPr>
            <w:hyperlink w:anchor="_Toc92533379" w:history="1">
              <w:bookmarkStart w:id="0" w:name="_Hlk120780078"/>
              <w:r w:rsidR="003E6A05" w:rsidRPr="003E6A05">
                <w:rPr>
                  <w:rStyle w:val="ab"/>
                  <w:noProof/>
                  <w:color w:val="auto"/>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E6A05">
                <w:rPr>
                  <w:rStyle w:val="ab"/>
                  <w:noProof/>
                  <w:color w:val="auto"/>
                  <w:sz w:val="28"/>
                  <w:szCs w:val="28"/>
                  <w:u w:val="none"/>
                </w:rPr>
                <w:t>…………………………………………………………</w:t>
              </w:r>
              <w:r w:rsidR="003E6A05" w:rsidRPr="003E6A05">
                <w:rPr>
                  <w:noProof/>
                  <w:webHidden/>
                  <w:sz w:val="28"/>
                  <w:szCs w:val="28"/>
                </w:rPr>
                <w:tab/>
              </w:r>
              <w:bookmarkEnd w:id="0"/>
            </w:hyperlink>
          </w:p>
          <w:p w:rsidR="005B70F7" w:rsidRPr="003E6A05" w:rsidRDefault="005B70F7" w:rsidP="003E6A05">
            <w:pPr>
              <w:keepNext/>
              <w:widowControl w:val="0"/>
              <w:autoSpaceDE w:val="0"/>
              <w:autoSpaceDN w:val="0"/>
              <w:adjustRightInd w:val="0"/>
              <w:jc w:val="both"/>
              <w:outlineLvl w:val="0"/>
              <w:rPr>
                <w:rFonts w:eastAsia="Calibri"/>
                <w:kern w:val="32"/>
                <w:sz w:val="28"/>
                <w:szCs w:val="28"/>
              </w:rPr>
            </w:pPr>
            <w:r w:rsidRPr="00546EFD">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893AAA" w:rsidRPr="00546EFD" w:rsidRDefault="00893AAA" w:rsidP="003E6A05">
            <w:pPr>
              <w:suppressAutoHyphens/>
              <w:rPr>
                <w:rFonts w:eastAsia="Calibri"/>
                <w:sz w:val="28"/>
                <w:szCs w:val="28"/>
                <w:lang w:eastAsia="ar-SA"/>
              </w:rPr>
            </w:pPr>
          </w:p>
          <w:p w:rsidR="005B70F7" w:rsidRPr="00546EFD" w:rsidRDefault="005B70F7" w:rsidP="003E6A05">
            <w:pPr>
              <w:suppressAutoHyphens/>
              <w:rPr>
                <w:rFonts w:eastAsia="Calibri"/>
                <w:sz w:val="28"/>
                <w:szCs w:val="28"/>
                <w:lang w:eastAsia="ar-SA"/>
              </w:rPr>
            </w:pPr>
          </w:p>
          <w:p w:rsidR="00893AAA" w:rsidRPr="00546EFD" w:rsidRDefault="00893AAA" w:rsidP="003E6A05">
            <w:pPr>
              <w:suppressAutoHyphens/>
              <w:rPr>
                <w:rFonts w:eastAsia="Calibri"/>
                <w:sz w:val="28"/>
                <w:szCs w:val="28"/>
                <w:lang w:eastAsia="ar-SA"/>
              </w:rPr>
            </w:pPr>
          </w:p>
          <w:p w:rsidR="002C7E6E" w:rsidRPr="00546EFD" w:rsidRDefault="00441E42" w:rsidP="003E6A05">
            <w:pPr>
              <w:suppressAutoHyphens/>
              <w:rPr>
                <w:rFonts w:eastAsia="Calibri"/>
                <w:sz w:val="28"/>
                <w:szCs w:val="28"/>
                <w:lang w:eastAsia="ar-SA"/>
              </w:rPr>
            </w:pPr>
            <w:r>
              <w:rPr>
                <w:rFonts w:eastAsia="Calibri"/>
                <w:sz w:val="28"/>
                <w:szCs w:val="28"/>
                <w:lang w:eastAsia="ar-SA"/>
              </w:rPr>
              <w:t>5</w:t>
            </w:r>
            <w:r w:rsidR="000A3FBD">
              <w:rPr>
                <w:rFonts w:eastAsia="Calibri"/>
                <w:sz w:val="28"/>
                <w:szCs w:val="28"/>
                <w:lang w:eastAsia="ar-SA"/>
              </w:rPr>
              <w:t>1</w:t>
            </w:r>
          </w:p>
          <w:p w:rsidR="002C7E6E" w:rsidRPr="00546EFD" w:rsidRDefault="002C7E6E" w:rsidP="003E6A05">
            <w:pPr>
              <w:suppressAutoHyphens/>
              <w:rPr>
                <w:rFonts w:eastAsia="Calibri"/>
                <w:sz w:val="28"/>
                <w:szCs w:val="28"/>
                <w:lang w:eastAsia="ar-SA"/>
              </w:rPr>
            </w:pPr>
          </w:p>
          <w:p w:rsidR="002C7E6E" w:rsidRPr="00546EFD" w:rsidRDefault="00441E42" w:rsidP="003E6A05">
            <w:pPr>
              <w:suppressAutoHyphens/>
              <w:rPr>
                <w:rFonts w:eastAsia="Calibri"/>
                <w:sz w:val="28"/>
                <w:szCs w:val="28"/>
                <w:lang w:eastAsia="ar-SA"/>
              </w:rPr>
            </w:pPr>
            <w:r>
              <w:rPr>
                <w:rFonts w:eastAsia="Calibri"/>
                <w:sz w:val="28"/>
                <w:szCs w:val="28"/>
                <w:lang w:eastAsia="ar-SA"/>
              </w:rPr>
              <w:t>5</w:t>
            </w:r>
            <w:r w:rsidR="000A3FBD">
              <w:rPr>
                <w:rFonts w:eastAsia="Calibri"/>
                <w:sz w:val="28"/>
                <w:szCs w:val="28"/>
                <w:lang w:eastAsia="ar-SA"/>
              </w:rPr>
              <w:t>1</w:t>
            </w: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1" w:name="_Toc505176221"/>
      <w:bookmarkStart w:id="2" w:name="_Toc516149301"/>
      <w:bookmarkStart w:id="3" w:name="_Toc516153777"/>
      <w:bookmarkStart w:id="4" w:name="_Toc516155130"/>
      <w:bookmarkStart w:id="5" w:name="_Toc516155756"/>
      <w:bookmarkStart w:id="6" w:name="_Toc516155808"/>
      <w:bookmarkStart w:id="7" w:name="_Toc516230304"/>
      <w:r w:rsidRPr="005B70F7">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sidRPr="005B70F7">
        <w:rPr>
          <w:rFonts w:eastAsia="Calibri"/>
          <w:sz w:val="28"/>
          <w:szCs w:val="28"/>
          <w:lang w:eastAsia="ar-SA"/>
        </w:rPr>
        <w:t xml:space="preserve"> </w:t>
      </w:r>
    </w:p>
    <w:p w:rsidR="00BA24EB" w:rsidRPr="005B70F7" w:rsidRDefault="005B70F7" w:rsidP="00E34E88">
      <w:pPr>
        <w:suppressAutoHyphens/>
        <w:spacing w:line="360" w:lineRule="auto"/>
        <w:ind w:left="-284" w:firstLine="709"/>
        <w:jc w:val="both"/>
        <w:rPr>
          <w:rFonts w:eastAsia="Calibri"/>
          <w:sz w:val="28"/>
          <w:szCs w:val="28"/>
          <w:lang w:eastAsia="ar-SA"/>
        </w:rPr>
      </w:pPr>
      <w:bookmarkStart w:id="8" w:name="_Toc516149302"/>
      <w:bookmarkStart w:id="9" w:name="_Toc516153778"/>
      <w:bookmarkStart w:id="10" w:name="_Toc516155131"/>
      <w:r w:rsidRPr="005B70F7">
        <w:rPr>
          <w:rFonts w:eastAsia="Calibri"/>
          <w:sz w:val="28"/>
          <w:szCs w:val="28"/>
          <w:lang w:eastAsia="ar-SA"/>
        </w:rPr>
        <w:t xml:space="preserve">Дисциплина «Производные финансовые инструменты» </w:t>
      </w:r>
      <w:bookmarkEnd w:id="8"/>
      <w:bookmarkEnd w:id="9"/>
      <w:bookmarkEnd w:id="10"/>
    </w:p>
    <w:p w:rsidR="003E6A05" w:rsidRDefault="003E6A05"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11" w:name="_Toc516149303"/>
      <w:bookmarkStart w:id="12" w:name="_Toc516153779"/>
      <w:bookmarkStart w:id="13" w:name="_Toc516155132"/>
      <w:bookmarkStart w:id="14" w:name="_Toc516155757"/>
      <w:bookmarkStart w:id="15" w:name="_Toc516155809"/>
      <w:bookmarkStart w:id="16" w:name="_Toc516230305"/>
    </w:p>
    <w:p w:rsidR="005B70F7" w:rsidRDefault="005B70F7" w:rsidP="00F01821">
      <w:pPr>
        <w:tabs>
          <w:tab w:val="left" w:pos="540"/>
        </w:tabs>
        <w:spacing w:after="160" w:line="276" w:lineRule="auto"/>
        <w:ind w:left="-284" w:firstLine="726"/>
        <w:contextualSpacing/>
        <w:jc w:val="both"/>
        <w:outlineLvl w:val="0"/>
        <w:rPr>
          <w:rFonts w:eastAsia="Calibri"/>
          <w:b/>
          <w:sz w:val="28"/>
          <w:szCs w:val="28"/>
          <w:lang w:eastAsia="en-US"/>
        </w:rPr>
      </w:pPr>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1"/>
      <w:bookmarkEnd w:id="12"/>
      <w:bookmarkEnd w:id="13"/>
      <w:bookmarkEnd w:id="14"/>
      <w:bookmarkEnd w:id="15"/>
      <w:bookmarkEnd w:id="16"/>
      <w:r w:rsidR="00AC44E4">
        <w:rPr>
          <w:rFonts w:eastAsia="Calibri"/>
          <w:b/>
          <w:sz w:val="28"/>
          <w:szCs w:val="28"/>
          <w:lang w:eastAsia="en-US"/>
        </w:rPr>
        <w:t xml:space="preserve"> по дисциплине</w:t>
      </w:r>
    </w:p>
    <w:p w:rsidR="003E6A05" w:rsidRPr="003E6A05" w:rsidRDefault="003E6A05" w:rsidP="003E6A05">
      <w:pPr>
        <w:tabs>
          <w:tab w:val="left" w:pos="540"/>
          <w:tab w:val="left" w:pos="7440"/>
        </w:tabs>
        <w:ind w:firstLine="726"/>
        <w:contextualSpacing/>
        <w:jc w:val="both"/>
        <w:outlineLvl w:val="0"/>
        <w:rPr>
          <w:rFonts w:eastAsia="Calibri"/>
          <w:sz w:val="28"/>
          <w:szCs w:val="28"/>
          <w:lang w:eastAsia="en-US"/>
        </w:rPr>
      </w:pPr>
      <w:r>
        <w:rPr>
          <w:rFonts w:eastAsia="Calibri"/>
          <w:b/>
          <w:sz w:val="28"/>
          <w:szCs w:val="28"/>
          <w:lang w:eastAsia="en-US"/>
        </w:rPr>
        <w:tab/>
      </w:r>
      <w:r>
        <w:rPr>
          <w:rFonts w:eastAsia="Calibri"/>
          <w:b/>
          <w:sz w:val="28"/>
          <w:szCs w:val="28"/>
          <w:lang w:eastAsia="en-US"/>
        </w:rPr>
        <w:tab/>
      </w:r>
      <w:r w:rsidRPr="003E6A05">
        <w:rPr>
          <w:rFonts w:eastAsia="Calibri"/>
          <w:sz w:val="28"/>
          <w:szCs w:val="28"/>
          <w:lang w:eastAsia="en-US"/>
        </w:rPr>
        <w:t>Таблица 1</w:t>
      </w: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2694"/>
        <w:gridCol w:w="4110"/>
      </w:tblGrid>
      <w:tr w:rsidR="009E4319" w:rsidRPr="00892974" w:rsidTr="00452C00">
        <w:trPr>
          <w:trHeight w:val="831"/>
        </w:trPr>
        <w:tc>
          <w:tcPr>
            <w:tcW w:w="993" w:type="dxa"/>
            <w:shd w:val="clear" w:color="auto" w:fill="auto"/>
          </w:tcPr>
          <w:p w:rsidR="009E4319" w:rsidRPr="003E6A05" w:rsidRDefault="009E4319" w:rsidP="003D2587">
            <w:pPr>
              <w:pStyle w:val="TableParagraph"/>
              <w:jc w:val="center"/>
              <w:rPr>
                <w:b/>
                <w:sz w:val="24"/>
                <w:szCs w:val="24"/>
              </w:rPr>
            </w:pPr>
            <w:r w:rsidRPr="003E6A05">
              <w:rPr>
                <w:b/>
                <w:sz w:val="24"/>
                <w:szCs w:val="24"/>
              </w:rPr>
              <w:t>Код компет енции</w:t>
            </w:r>
            <w:bookmarkStart w:id="17" w:name="_GoBack"/>
            <w:bookmarkEnd w:id="17"/>
          </w:p>
        </w:tc>
        <w:tc>
          <w:tcPr>
            <w:tcW w:w="2268" w:type="dxa"/>
            <w:shd w:val="clear" w:color="auto" w:fill="auto"/>
          </w:tcPr>
          <w:p w:rsidR="009E4319" w:rsidRPr="003E6A05" w:rsidRDefault="009E4319" w:rsidP="003D2587">
            <w:pPr>
              <w:pStyle w:val="TableParagraph"/>
              <w:jc w:val="center"/>
              <w:rPr>
                <w:b/>
                <w:sz w:val="24"/>
                <w:szCs w:val="24"/>
              </w:rPr>
            </w:pPr>
            <w:r w:rsidRPr="003E6A05">
              <w:rPr>
                <w:b/>
                <w:sz w:val="24"/>
                <w:szCs w:val="24"/>
              </w:rPr>
              <w:t>Наименование компетенции</w:t>
            </w:r>
          </w:p>
        </w:tc>
        <w:tc>
          <w:tcPr>
            <w:tcW w:w="2694" w:type="dxa"/>
            <w:shd w:val="clear" w:color="auto" w:fill="auto"/>
          </w:tcPr>
          <w:p w:rsidR="009E4319" w:rsidRPr="003E6A05" w:rsidRDefault="009E4319" w:rsidP="003D2587">
            <w:pPr>
              <w:pStyle w:val="TableParagraph"/>
              <w:jc w:val="center"/>
              <w:rPr>
                <w:b/>
                <w:sz w:val="24"/>
                <w:szCs w:val="24"/>
              </w:rPr>
            </w:pPr>
            <w:r w:rsidRPr="003E6A05">
              <w:rPr>
                <w:b/>
                <w:sz w:val="24"/>
                <w:szCs w:val="24"/>
              </w:rPr>
              <w:t>Индикаторы достижения компетенции</w:t>
            </w:r>
          </w:p>
        </w:tc>
        <w:tc>
          <w:tcPr>
            <w:tcW w:w="4110" w:type="dxa"/>
            <w:shd w:val="clear" w:color="auto" w:fill="auto"/>
          </w:tcPr>
          <w:p w:rsidR="009E4319" w:rsidRPr="003E6A05" w:rsidRDefault="003E6A05" w:rsidP="003D2587">
            <w:pPr>
              <w:pStyle w:val="TableParagraph"/>
              <w:jc w:val="center"/>
              <w:rPr>
                <w:b/>
                <w:sz w:val="24"/>
                <w:szCs w:val="24"/>
              </w:rPr>
            </w:pPr>
            <w:r w:rsidRPr="003E6A05">
              <w:rPr>
                <w:b/>
                <w:sz w:val="24"/>
                <w:szCs w:val="24"/>
              </w:rPr>
              <w:t>Результаты обучения (умения и знания), соотнесенные с индикаторами достижения компетенции</w:t>
            </w:r>
          </w:p>
        </w:tc>
      </w:tr>
      <w:tr w:rsidR="003E6A05" w:rsidRPr="00892974" w:rsidTr="00452C00">
        <w:trPr>
          <w:trHeight w:val="831"/>
        </w:trPr>
        <w:tc>
          <w:tcPr>
            <w:tcW w:w="10065" w:type="dxa"/>
            <w:gridSpan w:val="4"/>
            <w:shd w:val="clear" w:color="auto" w:fill="auto"/>
          </w:tcPr>
          <w:p w:rsidR="003E6A05" w:rsidRPr="007F6A7D" w:rsidRDefault="003E6A05" w:rsidP="007F6A7D">
            <w:pPr>
              <w:rPr>
                <w:b/>
                <w:i/>
              </w:rPr>
            </w:pPr>
            <w:r w:rsidRPr="003E6A05">
              <w:rPr>
                <w:b/>
                <w:i/>
              </w:rPr>
              <w:t>38.03.01 «Экономика», образовательная программа «Экономика и финансы» Профили: «Финансовые рынки и банки», «Финансы и инвестиции», «Финансы и управление финансовыми активами», «Финансы и банковское дело»</w:t>
            </w:r>
          </w:p>
        </w:tc>
      </w:tr>
      <w:tr w:rsidR="009E4319" w:rsidRPr="00892974" w:rsidTr="00452C00">
        <w:trPr>
          <w:trHeight w:val="2534"/>
        </w:trPr>
        <w:tc>
          <w:tcPr>
            <w:tcW w:w="993" w:type="dxa"/>
            <w:vMerge w:val="restart"/>
            <w:shd w:val="clear" w:color="auto" w:fill="auto"/>
          </w:tcPr>
          <w:p w:rsidR="009E4319" w:rsidRPr="000A32AE" w:rsidRDefault="009E4319" w:rsidP="003D2587">
            <w:pPr>
              <w:pStyle w:val="TableParagraph"/>
              <w:rPr>
                <w:b/>
                <w:sz w:val="24"/>
                <w:szCs w:val="24"/>
              </w:rPr>
            </w:pPr>
            <w:r w:rsidRPr="000A32AE">
              <w:rPr>
                <w:b/>
                <w:sz w:val="24"/>
                <w:szCs w:val="24"/>
              </w:rPr>
              <w:t>ПКН-4</w:t>
            </w:r>
          </w:p>
        </w:tc>
        <w:tc>
          <w:tcPr>
            <w:tcW w:w="2268" w:type="dxa"/>
            <w:vMerge w:val="restart"/>
            <w:shd w:val="clear" w:color="auto" w:fill="auto"/>
          </w:tcPr>
          <w:p w:rsidR="009E4319" w:rsidRPr="002B6C9A" w:rsidRDefault="009E4319" w:rsidP="003D2587">
            <w:pPr>
              <w:pStyle w:val="Default"/>
              <w:rPr>
                <w:rStyle w:val="FontStyle12"/>
                <w:rFonts w:eastAsia="Calibri"/>
                <w:sz w:val="24"/>
              </w:rPr>
            </w:pPr>
            <w:r w:rsidRPr="00433C5D">
              <w:rPr>
                <w:rStyle w:val="FontStyle12"/>
                <w:rFonts w:eastAsia="Calibri"/>
                <w:sz w:val="24"/>
              </w:rPr>
              <w:t>Способность оценивать показатели деятельности экономических субъектов</w:t>
            </w:r>
          </w:p>
        </w:tc>
        <w:tc>
          <w:tcPr>
            <w:tcW w:w="2694" w:type="dxa"/>
            <w:shd w:val="clear" w:color="auto" w:fill="auto"/>
          </w:tcPr>
          <w:p w:rsidR="009E4319" w:rsidRPr="002B6C9A" w:rsidRDefault="009E4319" w:rsidP="003D2587">
            <w:pPr>
              <w:pStyle w:val="Style2"/>
              <w:spacing w:line="240" w:lineRule="auto"/>
              <w:rPr>
                <w:rStyle w:val="FontStyle12"/>
                <w:rFonts w:eastAsia="Calibri"/>
                <w:sz w:val="24"/>
              </w:rPr>
            </w:pPr>
            <w:r w:rsidRPr="00674165">
              <w:rPr>
                <w:rStyle w:val="FontStyle12"/>
                <w:rFonts w:eastAsia="Calibri"/>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10" w:type="dxa"/>
            <w:shd w:val="clear" w:color="auto" w:fill="auto"/>
          </w:tcPr>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 xml:space="preserve">Знать: </w:t>
            </w:r>
          </w:p>
          <w:p w:rsidR="00357C9E" w:rsidRPr="00357C9E" w:rsidRDefault="00357C9E" w:rsidP="00357C9E">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источники информации в области срочного рынка для анализа состояния, проблем и перспектив использования ПФИ экономическими субъектами.  </w:t>
            </w:r>
          </w:p>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357C9E" w:rsidRPr="00357C9E" w:rsidRDefault="00357C9E" w:rsidP="00357C9E">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Анализировать и давать оценку процессам, происходящим на рынке ПФИ, факторам, определяющим его развитие. </w:t>
            </w:r>
          </w:p>
          <w:p w:rsidR="00357C9E" w:rsidRPr="00357C9E" w:rsidRDefault="00357C9E" w:rsidP="00357C9E">
            <w:pPr>
              <w:widowControl w:val="0"/>
              <w:tabs>
                <w:tab w:val="left" w:pos="993"/>
              </w:tabs>
              <w:autoSpaceDE w:val="0"/>
              <w:autoSpaceDN w:val="0"/>
              <w:rPr>
                <w:rStyle w:val="FontStyle12"/>
                <w:rFonts w:eastAsia="Calibri"/>
                <w:sz w:val="24"/>
                <w:szCs w:val="24"/>
              </w:rPr>
            </w:pPr>
          </w:p>
          <w:p w:rsidR="00357C9E" w:rsidRPr="00357C9E" w:rsidRDefault="00357C9E" w:rsidP="00357C9E">
            <w:pPr>
              <w:widowControl w:val="0"/>
              <w:tabs>
                <w:tab w:val="left" w:pos="993"/>
              </w:tabs>
              <w:autoSpaceDE w:val="0"/>
              <w:autoSpaceDN w:val="0"/>
              <w:rPr>
                <w:rStyle w:val="FontStyle12"/>
                <w:rFonts w:eastAsia="Calibri"/>
                <w:sz w:val="24"/>
                <w:szCs w:val="24"/>
              </w:rPr>
            </w:pPr>
          </w:p>
          <w:p w:rsidR="009E4319" w:rsidRPr="00892974" w:rsidRDefault="009E4319" w:rsidP="00357C9E">
            <w:pPr>
              <w:widowControl w:val="0"/>
              <w:tabs>
                <w:tab w:val="left" w:pos="993"/>
              </w:tabs>
              <w:autoSpaceDE w:val="0"/>
              <w:autoSpaceDN w:val="0"/>
            </w:pPr>
          </w:p>
        </w:tc>
      </w:tr>
      <w:tr w:rsidR="009E4319" w:rsidRPr="00892974" w:rsidTr="00452C00">
        <w:trPr>
          <w:trHeight w:val="2400"/>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B6C9A" w:rsidRDefault="009E4319" w:rsidP="003D2587">
            <w:pPr>
              <w:pStyle w:val="Default"/>
            </w:pPr>
          </w:p>
        </w:tc>
        <w:tc>
          <w:tcPr>
            <w:tcW w:w="2694" w:type="dxa"/>
            <w:shd w:val="clear" w:color="auto" w:fill="auto"/>
          </w:tcPr>
          <w:p w:rsidR="009E4319" w:rsidRPr="002B6C9A" w:rsidRDefault="009E4319" w:rsidP="003D2587">
            <w:pPr>
              <w:pStyle w:val="Style2"/>
              <w:spacing w:line="240" w:lineRule="auto"/>
              <w:rPr>
                <w:rStyle w:val="FontStyle12"/>
                <w:rFonts w:eastAsia="Calibri"/>
                <w:sz w:val="24"/>
              </w:rPr>
            </w:pPr>
            <w:r w:rsidRPr="00674165">
              <w:rPr>
                <w:rStyle w:val="FontStyle12"/>
                <w:rFonts w:eastAsia="Calibri"/>
                <w:sz w:val="24"/>
              </w:rPr>
              <w:t>2. Рассчитывает и интерпретирует показатели деятельности экономических субъектов.</w:t>
            </w:r>
          </w:p>
        </w:tc>
        <w:tc>
          <w:tcPr>
            <w:tcW w:w="4110" w:type="dxa"/>
            <w:shd w:val="clear" w:color="auto" w:fill="auto"/>
          </w:tcPr>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357C9E" w:rsidRPr="00357C9E" w:rsidRDefault="00357C9E" w:rsidP="00357C9E">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показатели, характеризующие состояние и тенденции развития рынков производных финансовых инструментов. </w:t>
            </w:r>
          </w:p>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9E4319" w:rsidRPr="00892974" w:rsidRDefault="00357C9E" w:rsidP="00357C9E">
            <w:pPr>
              <w:widowControl w:val="0"/>
              <w:tabs>
                <w:tab w:val="left" w:pos="993"/>
              </w:tabs>
              <w:autoSpaceDE w:val="0"/>
              <w:autoSpaceDN w:val="0"/>
            </w:pPr>
            <w:r w:rsidRPr="00357C9E">
              <w:rPr>
                <w:rStyle w:val="FontStyle12"/>
                <w:rFonts w:eastAsia="Calibri"/>
                <w:sz w:val="24"/>
                <w:szCs w:val="24"/>
              </w:rPr>
              <w:t xml:space="preserve">Собирать и анализировать данные о количественных и качественных характеристиках рынков производных финансовых инструментов.  </w:t>
            </w:r>
          </w:p>
        </w:tc>
      </w:tr>
      <w:tr w:rsidR="00357C9E" w:rsidRPr="00892974" w:rsidTr="00452C00">
        <w:trPr>
          <w:trHeight w:val="412"/>
        </w:trPr>
        <w:tc>
          <w:tcPr>
            <w:tcW w:w="993" w:type="dxa"/>
            <w:vMerge w:val="restart"/>
            <w:shd w:val="clear" w:color="auto" w:fill="auto"/>
          </w:tcPr>
          <w:p w:rsidR="00357C9E" w:rsidRPr="00357C9E" w:rsidRDefault="00357C9E" w:rsidP="00357C9E">
            <w:pPr>
              <w:pStyle w:val="TableParagraph"/>
              <w:rPr>
                <w:b/>
                <w:sz w:val="24"/>
                <w:szCs w:val="24"/>
              </w:rPr>
            </w:pPr>
            <w:r w:rsidRPr="00357C9E">
              <w:rPr>
                <w:b/>
                <w:sz w:val="24"/>
                <w:szCs w:val="24"/>
              </w:rPr>
              <w:t>ПКН-6</w:t>
            </w:r>
          </w:p>
        </w:tc>
        <w:tc>
          <w:tcPr>
            <w:tcW w:w="2268" w:type="dxa"/>
            <w:vMerge w:val="restart"/>
            <w:shd w:val="clear" w:color="auto" w:fill="auto"/>
          </w:tcPr>
          <w:p w:rsidR="00357C9E" w:rsidRPr="007218AF" w:rsidRDefault="00357C9E" w:rsidP="00357C9E">
            <w:pPr>
              <w:pStyle w:val="Default"/>
              <w:rPr>
                <w:rStyle w:val="FontStyle12"/>
                <w:rFonts w:eastAsia="Calibri"/>
              </w:rPr>
            </w:pPr>
            <w:r w:rsidRPr="00433C5D">
              <w:rPr>
                <w:rStyle w:val="FontStyle12"/>
                <w:rFonts w:eastAsia="Calibri"/>
                <w:sz w:val="24"/>
              </w:rPr>
              <w:t>Способность предлагать решения профессиональных задач в меняющихся финансово-экономических условиях</w:t>
            </w:r>
          </w:p>
        </w:tc>
        <w:tc>
          <w:tcPr>
            <w:tcW w:w="2694" w:type="dxa"/>
            <w:shd w:val="clear" w:color="auto" w:fill="auto"/>
          </w:tcPr>
          <w:p w:rsidR="00357C9E" w:rsidRPr="002B79B8" w:rsidRDefault="00357C9E" w:rsidP="00357C9E">
            <w:pPr>
              <w:pStyle w:val="Style2"/>
              <w:spacing w:line="240" w:lineRule="auto"/>
              <w:rPr>
                <w:rStyle w:val="FontStyle12"/>
                <w:rFonts w:eastAsia="Calibri"/>
                <w:sz w:val="24"/>
              </w:rPr>
            </w:pPr>
            <w:r w:rsidRPr="00674165">
              <w:rPr>
                <w:rStyle w:val="FontStyle12"/>
                <w:rFonts w:eastAsia="Calibri"/>
                <w:sz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w:t>
            </w:r>
            <w:r w:rsidRPr="00674165">
              <w:rPr>
                <w:rStyle w:val="FontStyle12"/>
                <w:rFonts w:eastAsia="Calibri"/>
                <w:sz w:val="24"/>
              </w:rPr>
              <w:lastRenderedPageBreak/>
              <w:t>управленческих решений</w:t>
            </w:r>
          </w:p>
        </w:tc>
        <w:tc>
          <w:tcPr>
            <w:tcW w:w="4110" w:type="dxa"/>
            <w:shd w:val="clear" w:color="auto" w:fill="auto"/>
          </w:tcPr>
          <w:p w:rsidR="00357C9E" w:rsidRPr="00026BDD" w:rsidRDefault="00357C9E" w:rsidP="00357C9E">
            <w:pPr>
              <w:jc w:val="both"/>
              <w:rPr>
                <w:rFonts w:eastAsia="Times New Roman"/>
                <w:b/>
                <w:i/>
                <w:iCs/>
                <w:sz w:val="22"/>
                <w:szCs w:val="22"/>
              </w:rPr>
            </w:pPr>
            <w:r w:rsidRPr="00026BDD">
              <w:rPr>
                <w:rFonts w:eastAsia="Times New Roman"/>
                <w:b/>
                <w:i/>
                <w:iCs/>
                <w:sz w:val="22"/>
                <w:szCs w:val="22"/>
              </w:rPr>
              <w:lastRenderedPageBreak/>
              <w:t>Знать:</w:t>
            </w:r>
          </w:p>
          <w:p w:rsidR="00357C9E" w:rsidRDefault="00357C9E" w:rsidP="000A32AE">
            <w:pPr>
              <w:rPr>
                <w:rFonts w:eastAsia="Times New Roman"/>
                <w:bCs/>
                <w:sz w:val="22"/>
                <w:szCs w:val="22"/>
              </w:rPr>
            </w:pPr>
            <w:r>
              <w:rPr>
                <w:rFonts w:eastAsia="Times New Roman"/>
                <w:bCs/>
                <w:sz w:val="22"/>
                <w:szCs w:val="22"/>
              </w:rPr>
              <w:t>Основные виды тактических и стратегических задач экономических субъектов, решаемых с использованием инструментов срочного рынка.</w:t>
            </w:r>
          </w:p>
          <w:p w:rsidR="00357C9E" w:rsidRPr="00026BDD" w:rsidRDefault="00357C9E" w:rsidP="000A32AE">
            <w:pPr>
              <w:rPr>
                <w:rFonts w:eastAsia="Times New Roman"/>
                <w:b/>
                <w:i/>
                <w:iCs/>
                <w:sz w:val="22"/>
                <w:szCs w:val="22"/>
              </w:rPr>
            </w:pPr>
            <w:r w:rsidRPr="00026BDD">
              <w:rPr>
                <w:rFonts w:eastAsia="Times New Roman"/>
                <w:b/>
                <w:i/>
                <w:iCs/>
                <w:sz w:val="22"/>
                <w:szCs w:val="22"/>
              </w:rPr>
              <w:t>Уметь:</w:t>
            </w:r>
          </w:p>
          <w:p w:rsidR="00357C9E" w:rsidRPr="00540C0B" w:rsidRDefault="00357C9E" w:rsidP="000A32AE">
            <w:pPr>
              <w:rPr>
                <w:rFonts w:eastAsia="Times New Roman"/>
                <w:b/>
                <w:sz w:val="22"/>
                <w:szCs w:val="22"/>
              </w:rPr>
            </w:pPr>
            <w:r w:rsidRPr="00026BDD">
              <w:rPr>
                <w:rFonts w:eastAsia="Times New Roman"/>
                <w:bCs/>
                <w:sz w:val="22"/>
                <w:szCs w:val="22"/>
              </w:rPr>
              <w:t>Ф</w:t>
            </w:r>
            <w:r w:rsidRPr="00540C0B">
              <w:rPr>
                <w:rFonts w:eastAsia="Times New Roman"/>
                <w:sz w:val="22"/>
                <w:szCs w:val="22"/>
              </w:rPr>
              <w:t xml:space="preserve">ормулировать и структурировать профессиональные задачи, решение которых связано с использованием производных финансовых инструментов </w:t>
            </w:r>
          </w:p>
          <w:p w:rsidR="00357C9E" w:rsidRPr="00936F95" w:rsidRDefault="00357C9E" w:rsidP="00357C9E">
            <w:pPr>
              <w:widowControl w:val="0"/>
              <w:tabs>
                <w:tab w:val="left" w:pos="993"/>
              </w:tabs>
              <w:autoSpaceDE w:val="0"/>
              <w:autoSpaceDN w:val="0"/>
              <w:rPr>
                <w:rStyle w:val="FontStyle12"/>
                <w:rFonts w:eastAsia="Calibri"/>
                <w:b/>
                <w:sz w:val="24"/>
                <w:szCs w:val="24"/>
              </w:rPr>
            </w:pPr>
          </w:p>
        </w:tc>
      </w:tr>
      <w:tr w:rsidR="00357C9E" w:rsidRPr="00892974" w:rsidTr="00452C00">
        <w:trPr>
          <w:trHeight w:val="412"/>
        </w:trPr>
        <w:tc>
          <w:tcPr>
            <w:tcW w:w="993" w:type="dxa"/>
            <w:vMerge/>
            <w:shd w:val="clear" w:color="auto" w:fill="auto"/>
          </w:tcPr>
          <w:p w:rsidR="00357C9E" w:rsidRDefault="00357C9E" w:rsidP="00357C9E">
            <w:pPr>
              <w:pStyle w:val="TableParagraph"/>
              <w:rPr>
                <w:sz w:val="24"/>
                <w:szCs w:val="24"/>
              </w:rPr>
            </w:pPr>
          </w:p>
        </w:tc>
        <w:tc>
          <w:tcPr>
            <w:tcW w:w="2268" w:type="dxa"/>
            <w:vMerge/>
            <w:shd w:val="clear" w:color="auto" w:fill="auto"/>
          </w:tcPr>
          <w:p w:rsidR="00357C9E" w:rsidRPr="007218AF" w:rsidRDefault="00357C9E" w:rsidP="00357C9E">
            <w:pPr>
              <w:pStyle w:val="Default"/>
            </w:pPr>
          </w:p>
        </w:tc>
        <w:tc>
          <w:tcPr>
            <w:tcW w:w="2694" w:type="dxa"/>
            <w:shd w:val="clear" w:color="auto" w:fill="auto"/>
          </w:tcPr>
          <w:p w:rsidR="00357C9E" w:rsidRPr="002B79B8" w:rsidRDefault="00357C9E" w:rsidP="00357C9E">
            <w:pPr>
              <w:pStyle w:val="Style2"/>
              <w:spacing w:line="240" w:lineRule="auto"/>
              <w:rPr>
                <w:rStyle w:val="FontStyle12"/>
                <w:rFonts w:eastAsia="Calibri"/>
                <w:sz w:val="24"/>
              </w:rPr>
            </w:pPr>
            <w:r w:rsidRPr="00674165">
              <w:rPr>
                <w:rStyle w:val="FontStyle12"/>
                <w:rFonts w:eastAsia="Calibri"/>
                <w:sz w:val="24"/>
              </w:rPr>
              <w:t>2. Предлагает варианты решения профессиональных задач в условиях неопределенности</w:t>
            </w:r>
          </w:p>
        </w:tc>
        <w:tc>
          <w:tcPr>
            <w:tcW w:w="4110" w:type="dxa"/>
            <w:shd w:val="clear" w:color="auto" w:fill="auto"/>
          </w:tcPr>
          <w:p w:rsidR="00357C9E" w:rsidRPr="00540C0B" w:rsidRDefault="00357C9E" w:rsidP="00357C9E">
            <w:pPr>
              <w:tabs>
                <w:tab w:val="left" w:pos="540"/>
              </w:tabs>
              <w:rPr>
                <w:rFonts w:eastAsia="Times New Roman"/>
                <w:b/>
                <w:bCs/>
                <w:i/>
                <w:iCs/>
                <w:sz w:val="22"/>
                <w:szCs w:val="22"/>
              </w:rPr>
            </w:pPr>
            <w:r w:rsidRPr="00540C0B">
              <w:rPr>
                <w:rFonts w:eastAsia="Times New Roman"/>
                <w:b/>
                <w:bCs/>
                <w:i/>
                <w:iCs/>
                <w:sz w:val="22"/>
                <w:szCs w:val="22"/>
              </w:rPr>
              <w:t>Знать:</w:t>
            </w:r>
          </w:p>
          <w:p w:rsidR="00357C9E" w:rsidRDefault="00357C9E" w:rsidP="00357C9E">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Основные подходы к поиску решений профессиональных задач с использованием производных финансовых инструментов.</w:t>
            </w:r>
          </w:p>
          <w:p w:rsidR="00357C9E" w:rsidRPr="00026BDD" w:rsidRDefault="00357C9E" w:rsidP="00357C9E">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rsidR="00357C9E" w:rsidRPr="00936F95" w:rsidRDefault="00357C9E" w:rsidP="00357C9E">
            <w:pPr>
              <w:widowControl w:val="0"/>
              <w:tabs>
                <w:tab w:val="left" w:pos="993"/>
              </w:tabs>
              <w:autoSpaceDE w:val="0"/>
              <w:autoSpaceDN w:val="0"/>
              <w:rPr>
                <w:rStyle w:val="FontStyle12"/>
                <w:rFonts w:eastAsia="Calibri"/>
                <w:b/>
                <w:sz w:val="24"/>
                <w:szCs w:val="24"/>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r>
      <w:tr w:rsidR="007F6A7D" w:rsidRPr="00892974" w:rsidTr="00452C00">
        <w:trPr>
          <w:trHeight w:val="412"/>
        </w:trPr>
        <w:tc>
          <w:tcPr>
            <w:tcW w:w="10065" w:type="dxa"/>
            <w:gridSpan w:val="4"/>
            <w:shd w:val="clear" w:color="auto" w:fill="auto"/>
          </w:tcPr>
          <w:p w:rsidR="007F6A7D" w:rsidRPr="00540C0B" w:rsidRDefault="007F6A7D" w:rsidP="00357C9E">
            <w:pPr>
              <w:tabs>
                <w:tab w:val="left" w:pos="540"/>
              </w:tabs>
              <w:rPr>
                <w:rFonts w:eastAsia="Times New Roman"/>
                <w:b/>
                <w:bCs/>
                <w:i/>
                <w:iCs/>
                <w:sz w:val="22"/>
                <w:szCs w:val="22"/>
              </w:rPr>
            </w:pPr>
            <w:r w:rsidRPr="00357C9E">
              <w:rPr>
                <w:b/>
                <w:i/>
                <w:szCs w:val="28"/>
              </w:rPr>
              <w:t>ОП "Экономика и финансы", Профиль: "Финансовые рынки и банки" (</w:t>
            </w:r>
            <w:proofErr w:type="spellStart"/>
            <w:r w:rsidRPr="00357C9E">
              <w:rPr>
                <w:b/>
                <w:i/>
                <w:szCs w:val="28"/>
              </w:rPr>
              <w:t>озо</w:t>
            </w:r>
            <w:proofErr w:type="spellEnd"/>
            <w:r w:rsidRPr="00357C9E">
              <w:rPr>
                <w:b/>
                <w:i/>
                <w:szCs w:val="28"/>
              </w:rPr>
              <w:t>-ИОО)</w:t>
            </w:r>
          </w:p>
        </w:tc>
      </w:tr>
      <w:tr w:rsidR="009E4319" w:rsidRPr="00892974" w:rsidTr="00452C00">
        <w:trPr>
          <w:trHeight w:val="1767"/>
        </w:trPr>
        <w:tc>
          <w:tcPr>
            <w:tcW w:w="993" w:type="dxa"/>
            <w:vMerge w:val="restart"/>
            <w:shd w:val="clear" w:color="auto" w:fill="auto"/>
          </w:tcPr>
          <w:p w:rsidR="009E4319" w:rsidRPr="000A32AE" w:rsidRDefault="009E4319" w:rsidP="003D2587">
            <w:pPr>
              <w:pStyle w:val="TableParagraph"/>
              <w:rPr>
                <w:b/>
                <w:sz w:val="24"/>
                <w:szCs w:val="24"/>
              </w:rPr>
            </w:pPr>
            <w:r w:rsidRPr="000A32AE">
              <w:rPr>
                <w:b/>
                <w:sz w:val="24"/>
                <w:szCs w:val="24"/>
              </w:rPr>
              <w:t>ПКП-1</w:t>
            </w:r>
          </w:p>
        </w:tc>
        <w:tc>
          <w:tcPr>
            <w:tcW w:w="2268" w:type="dxa"/>
            <w:vMerge w:val="restart"/>
            <w:shd w:val="clear" w:color="auto" w:fill="auto"/>
          </w:tcPr>
          <w:p w:rsidR="009E4319" w:rsidRPr="007218AF" w:rsidRDefault="009E4319" w:rsidP="003D2587">
            <w:pPr>
              <w:pStyle w:val="Default"/>
            </w:pPr>
            <w:r w:rsidRPr="00433C5D">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w:t>
            </w:r>
            <w:r w:rsidR="000A32AE">
              <w:t>совые и кредитные услуги, продви</w:t>
            </w:r>
            <w:r w:rsidRPr="00433C5D">
              <w:t>гать и реализовывать их на рынке, организовывать эффективную деятельность различных подразделений участников финансового рынка</w:t>
            </w:r>
          </w:p>
        </w:tc>
        <w:tc>
          <w:tcPr>
            <w:tcW w:w="2694" w:type="dxa"/>
            <w:shd w:val="clear" w:color="auto" w:fill="auto"/>
          </w:tcPr>
          <w:p w:rsidR="009E4319" w:rsidRPr="00674165" w:rsidRDefault="009E4319" w:rsidP="001125EE">
            <w:pPr>
              <w:rPr>
                <w:rStyle w:val="FontStyle12"/>
                <w:rFonts w:cstheme="minorBidi"/>
                <w:sz w:val="24"/>
                <w:szCs w:val="24"/>
              </w:rPr>
            </w:pPr>
            <w:r w:rsidRPr="00674165">
              <w:t>1.</w:t>
            </w:r>
            <w:r>
              <w:t xml:space="preserve"> </w:t>
            </w:r>
            <w:r w:rsidRPr="00674165">
              <w:t>Демонстрирует способность выполнять профессиональные обязанности в процессе текущей деятельности как институтов финансового рынка, так и</w:t>
            </w:r>
            <w:r>
              <w:t xml:space="preserve"> </w:t>
            </w:r>
            <w:r w:rsidRPr="00674165">
              <w:t>финансовых департаментов компаний различных отраслей экономики.</w:t>
            </w:r>
          </w:p>
        </w:tc>
        <w:tc>
          <w:tcPr>
            <w:tcW w:w="4110" w:type="dxa"/>
            <w:shd w:val="clear" w:color="auto" w:fill="auto"/>
          </w:tcPr>
          <w:p w:rsidR="000A32AE" w:rsidRDefault="000A32AE" w:rsidP="000A32AE">
            <w:pPr>
              <w:widowControl w:val="0"/>
              <w:tabs>
                <w:tab w:val="left" w:pos="540"/>
              </w:tabs>
              <w:autoSpaceDE w:val="0"/>
              <w:autoSpaceDN w:val="0"/>
              <w:adjustRightInd w:val="0"/>
              <w:contextualSpacing/>
              <w:rPr>
                <w:rFonts w:eastAsia="Times New Roman"/>
                <w:b/>
                <w:i/>
                <w:iCs/>
                <w:sz w:val="22"/>
                <w:szCs w:val="22"/>
              </w:rPr>
            </w:pPr>
            <w:r>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Цели и возможности применения производных финансовых инструментов в текущей деятельности</w:t>
            </w:r>
            <w:r>
              <w:t xml:space="preserve"> </w:t>
            </w:r>
            <w:r w:rsidRPr="001A7DD6">
              <w:rPr>
                <w:rFonts w:eastAsia="Times New Roman"/>
                <w:bCs/>
                <w:sz w:val="22"/>
                <w:szCs w:val="22"/>
              </w:rPr>
              <w:t>институтов финансового рынка</w:t>
            </w:r>
            <w:r>
              <w:rPr>
                <w:rFonts w:eastAsia="Times New Roman"/>
                <w:bCs/>
                <w:sz w:val="22"/>
                <w:szCs w:val="22"/>
              </w:rPr>
              <w:t xml:space="preserve"> и</w:t>
            </w:r>
            <w:r w:rsidRPr="001A7DD6">
              <w:rPr>
                <w:rFonts w:eastAsia="Times New Roman"/>
                <w:bCs/>
                <w:sz w:val="22"/>
                <w:szCs w:val="22"/>
              </w:rPr>
              <w:t xml:space="preserve"> компаний различных отраслей экономики</w:t>
            </w:r>
            <w:r>
              <w:rPr>
                <w:rFonts w:eastAsia="Times New Roman"/>
                <w:bCs/>
                <w:sz w:val="22"/>
                <w:szCs w:val="22"/>
              </w:rPr>
              <w:t xml:space="preserve">. </w:t>
            </w:r>
          </w:p>
          <w:p w:rsidR="000A32AE" w:rsidRPr="001F516D" w:rsidRDefault="000A32AE" w:rsidP="000A32AE">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Уметь: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Применять знания о</w:t>
            </w:r>
            <w:r w:rsidRPr="004F7145">
              <w:rPr>
                <w:rFonts w:eastAsia="Times New Roman"/>
                <w:bCs/>
                <w:sz w:val="22"/>
                <w:szCs w:val="22"/>
              </w:rPr>
              <w:t>сновны</w:t>
            </w:r>
            <w:r>
              <w:rPr>
                <w:rFonts w:eastAsia="Times New Roman"/>
                <w:bCs/>
                <w:sz w:val="22"/>
                <w:szCs w:val="22"/>
              </w:rPr>
              <w:t>х</w:t>
            </w:r>
            <w:r w:rsidRPr="004F7145">
              <w:rPr>
                <w:rFonts w:eastAsia="Times New Roman"/>
                <w:bCs/>
                <w:sz w:val="22"/>
                <w:szCs w:val="22"/>
              </w:rPr>
              <w:t xml:space="preserve"> характеристик и специфически</w:t>
            </w:r>
            <w:r>
              <w:rPr>
                <w:rFonts w:eastAsia="Times New Roman"/>
                <w:bCs/>
                <w:sz w:val="22"/>
                <w:szCs w:val="22"/>
              </w:rPr>
              <w:t>х</w:t>
            </w:r>
            <w:r w:rsidRPr="004F7145">
              <w:rPr>
                <w:rFonts w:eastAsia="Times New Roman"/>
                <w:bCs/>
                <w:sz w:val="22"/>
                <w:szCs w:val="22"/>
              </w:rPr>
              <w:t xml:space="preserve"> особенностей различных видов производных финансовых инструментов</w:t>
            </w:r>
            <w:r>
              <w:rPr>
                <w:rFonts w:eastAsia="Times New Roman"/>
                <w:bCs/>
                <w:sz w:val="22"/>
                <w:szCs w:val="22"/>
              </w:rPr>
              <w:t xml:space="preserve"> в процессе профессиональной деятельности.</w:t>
            </w:r>
          </w:p>
          <w:p w:rsidR="000A32AE" w:rsidRPr="00936F95" w:rsidRDefault="000A32AE" w:rsidP="003D2587">
            <w:pPr>
              <w:widowControl w:val="0"/>
              <w:tabs>
                <w:tab w:val="left" w:pos="993"/>
              </w:tabs>
              <w:autoSpaceDE w:val="0"/>
              <w:autoSpaceDN w:val="0"/>
              <w:rPr>
                <w:rStyle w:val="FontStyle12"/>
                <w:rFonts w:eastAsia="Calibri"/>
                <w:b/>
                <w:sz w:val="24"/>
                <w:szCs w:val="24"/>
              </w:rPr>
            </w:pPr>
          </w:p>
        </w:tc>
      </w:tr>
      <w:tr w:rsidR="009E4319" w:rsidRPr="00892974" w:rsidTr="00452C00">
        <w:trPr>
          <w:trHeight w:val="1767"/>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06B6C" w:rsidRDefault="009E4319" w:rsidP="003D2587">
            <w:pPr>
              <w:pStyle w:val="Default"/>
            </w:pPr>
          </w:p>
        </w:tc>
        <w:tc>
          <w:tcPr>
            <w:tcW w:w="2694" w:type="dxa"/>
            <w:shd w:val="clear" w:color="auto" w:fill="auto"/>
          </w:tcPr>
          <w:p w:rsidR="009E4319" w:rsidRPr="002B79B8" w:rsidRDefault="009E4319" w:rsidP="000A32AE">
            <w:pPr>
              <w:rPr>
                <w:rStyle w:val="FontStyle12"/>
                <w:rFonts w:cstheme="minorBidi"/>
                <w:sz w:val="24"/>
                <w:szCs w:val="24"/>
              </w:rPr>
            </w:pPr>
            <w:r>
              <w:t xml:space="preserve">2. </w:t>
            </w:r>
            <w:r w:rsidRPr="00674165">
              <w:t>Проводит критический анализ применяемых организациями финансовых и кредитных услуг.</w:t>
            </w:r>
          </w:p>
        </w:tc>
        <w:tc>
          <w:tcPr>
            <w:tcW w:w="4110" w:type="dxa"/>
            <w:shd w:val="clear" w:color="auto" w:fill="auto"/>
          </w:tcPr>
          <w:p w:rsidR="000A32AE" w:rsidRPr="001F516D" w:rsidRDefault="000A32AE" w:rsidP="000A32AE">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 Сущность и особенности финансовых услуг, оказываемых с применением производных финансовых инструментов.</w:t>
            </w:r>
          </w:p>
          <w:p w:rsidR="000A32AE" w:rsidRPr="00D649ED" w:rsidRDefault="000A32AE" w:rsidP="000A32AE">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9E4319" w:rsidRPr="00936F95" w:rsidRDefault="000A32AE" w:rsidP="000A32AE">
            <w:pPr>
              <w:widowControl w:val="0"/>
              <w:tabs>
                <w:tab w:val="left" w:pos="540"/>
              </w:tabs>
              <w:autoSpaceDE w:val="0"/>
              <w:autoSpaceDN w:val="0"/>
              <w:adjustRightInd w:val="0"/>
              <w:contextualSpacing/>
              <w:rPr>
                <w:rStyle w:val="FontStyle12"/>
                <w:rFonts w:eastAsia="Calibri"/>
                <w:b/>
                <w:sz w:val="24"/>
                <w:szCs w:val="24"/>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tc>
      </w:tr>
      <w:tr w:rsidR="009E4319" w:rsidRPr="00892974" w:rsidTr="00452C00">
        <w:trPr>
          <w:trHeight w:val="273"/>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06B6C" w:rsidRDefault="009E4319" w:rsidP="003D2587">
            <w:pPr>
              <w:pStyle w:val="Default"/>
            </w:pPr>
          </w:p>
        </w:tc>
        <w:tc>
          <w:tcPr>
            <w:tcW w:w="2694" w:type="dxa"/>
            <w:shd w:val="clear" w:color="auto" w:fill="auto"/>
          </w:tcPr>
          <w:p w:rsidR="009E4319" w:rsidRPr="007218AF" w:rsidRDefault="009E4319" w:rsidP="003D2587">
            <w:pPr>
              <w:pStyle w:val="Style2"/>
              <w:spacing w:line="240" w:lineRule="auto"/>
              <w:rPr>
                <w:rStyle w:val="FontStyle12"/>
                <w:rFonts w:eastAsia="Calibri"/>
              </w:rPr>
            </w:pPr>
            <w:r w:rsidRPr="002B79B8">
              <w:rPr>
                <w:rStyle w:val="FontStyle12"/>
                <w:rFonts w:eastAsia="Calibri"/>
                <w:sz w:val="24"/>
              </w:rPr>
              <w:t xml:space="preserve">3. </w:t>
            </w:r>
            <w:r w:rsidRPr="00674165">
              <w:rPr>
                <w:rStyle w:val="FontStyle12"/>
                <w:rFonts w:eastAsia="Calibri"/>
                <w:sz w:val="24"/>
              </w:rPr>
              <w:t>Демонстрирует способность разрабатывать новые финансовые и кредитные услуги, продвигать и реализовывать их на финансовом рынке.</w:t>
            </w:r>
          </w:p>
        </w:tc>
        <w:tc>
          <w:tcPr>
            <w:tcW w:w="4110" w:type="dxa"/>
            <w:shd w:val="clear" w:color="auto" w:fill="auto"/>
          </w:tcPr>
          <w:p w:rsidR="000A32AE" w:rsidRPr="00D649ED" w:rsidRDefault="000A32AE" w:rsidP="000A32AE">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Виды инновационных финансовых технологий, применяемых на срочном рынке.</w:t>
            </w:r>
          </w:p>
          <w:p w:rsidR="000A32AE" w:rsidRPr="000A3B06" w:rsidRDefault="000A32AE" w:rsidP="000A32AE">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w:t>
            </w:r>
            <w:r w:rsidRPr="000A3B06">
              <w:rPr>
                <w:rFonts w:eastAsia="Times New Roman"/>
                <w:bCs/>
                <w:sz w:val="22"/>
                <w:szCs w:val="22"/>
              </w:rPr>
              <w:t>инновационны</w:t>
            </w:r>
            <w:r>
              <w:rPr>
                <w:rFonts w:eastAsia="Times New Roman"/>
                <w:bCs/>
                <w:sz w:val="22"/>
                <w:szCs w:val="22"/>
              </w:rPr>
              <w:t>е</w:t>
            </w:r>
            <w:r w:rsidRPr="000A3B06">
              <w:rPr>
                <w:rFonts w:eastAsia="Times New Roman"/>
                <w:bCs/>
                <w:sz w:val="22"/>
                <w:szCs w:val="22"/>
              </w:rPr>
              <w:t xml:space="preserve"> финансовы</w:t>
            </w:r>
            <w:r>
              <w:rPr>
                <w:rFonts w:eastAsia="Times New Roman"/>
                <w:bCs/>
                <w:sz w:val="22"/>
                <w:szCs w:val="22"/>
              </w:rPr>
              <w:t>е</w:t>
            </w:r>
            <w:r w:rsidRPr="000A3B06">
              <w:rPr>
                <w:rFonts w:eastAsia="Times New Roman"/>
                <w:bCs/>
                <w:sz w:val="22"/>
                <w:szCs w:val="22"/>
              </w:rPr>
              <w:t xml:space="preserve"> </w:t>
            </w:r>
            <w:r>
              <w:rPr>
                <w:rFonts w:eastAsia="Times New Roman"/>
                <w:bCs/>
                <w:sz w:val="22"/>
                <w:szCs w:val="22"/>
              </w:rPr>
              <w:t>продукты</w:t>
            </w:r>
            <w:r w:rsidRPr="000A3B06">
              <w:rPr>
                <w:rFonts w:eastAsia="Times New Roman"/>
                <w:bCs/>
                <w:sz w:val="22"/>
                <w:szCs w:val="22"/>
              </w:rPr>
              <w:t xml:space="preserve"> срочно</w:t>
            </w:r>
            <w:r>
              <w:rPr>
                <w:rFonts w:eastAsia="Times New Roman"/>
                <w:bCs/>
                <w:sz w:val="22"/>
                <w:szCs w:val="22"/>
              </w:rPr>
              <w:t>го</w:t>
            </w:r>
            <w:r w:rsidRPr="000A3B06">
              <w:rPr>
                <w:rFonts w:eastAsia="Times New Roman"/>
                <w:bCs/>
                <w:sz w:val="22"/>
                <w:szCs w:val="22"/>
              </w:rPr>
              <w:t xml:space="preserve"> рынк</w:t>
            </w:r>
            <w:r>
              <w:rPr>
                <w:rFonts w:eastAsia="Times New Roman"/>
                <w:bCs/>
                <w:sz w:val="22"/>
                <w:szCs w:val="22"/>
              </w:rPr>
              <w:t>а</w:t>
            </w:r>
            <w:r w:rsidRPr="000A3B06">
              <w:rPr>
                <w:rFonts w:eastAsia="Times New Roman"/>
                <w:bCs/>
                <w:sz w:val="22"/>
                <w:szCs w:val="22"/>
              </w:rPr>
              <w:t>.</w:t>
            </w:r>
          </w:p>
          <w:p w:rsidR="009E4319" w:rsidRPr="00936F95" w:rsidRDefault="009E4319" w:rsidP="003D2587">
            <w:pPr>
              <w:widowControl w:val="0"/>
              <w:tabs>
                <w:tab w:val="left" w:pos="993"/>
              </w:tabs>
              <w:autoSpaceDE w:val="0"/>
              <w:autoSpaceDN w:val="0"/>
              <w:rPr>
                <w:rStyle w:val="FontStyle12"/>
                <w:rFonts w:eastAsia="Calibri"/>
                <w:b/>
                <w:sz w:val="24"/>
                <w:szCs w:val="24"/>
              </w:rPr>
            </w:pPr>
          </w:p>
        </w:tc>
      </w:tr>
      <w:tr w:rsidR="009E4319" w:rsidRPr="00892974" w:rsidTr="00452C00">
        <w:trPr>
          <w:trHeight w:val="273"/>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06B6C" w:rsidRDefault="009E4319" w:rsidP="003D2587">
            <w:pPr>
              <w:pStyle w:val="Default"/>
            </w:pPr>
          </w:p>
        </w:tc>
        <w:tc>
          <w:tcPr>
            <w:tcW w:w="2694" w:type="dxa"/>
            <w:shd w:val="clear" w:color="auto" w:fill="auto"/>
          </w:tcPr>
          <w:p w:rsidR="009E4319" w:rsidRPr="007218AF" w:rsidRDefault="009E4319" w:rsidP="003D2587">
            <w:pPr>
              <w:pStyle w:val="Style2"/>
              <w:spacing w:line="240" w:lineRule="auto"/>
              <w:rPr>
                <w:rStyle w:val="FontStyle12"/>
                <w:rFonts w:eastAsia="Calibri"/>
              </w:rPr>
            </w:pPr>
            <w:r w:rsidRPr="002B79B8">
              <w:rPr>
                <w:rStyle w:val="FontStyle12"/>
                <w:rFonts w:eastAsia="Calibri"/>
                <w:sz w:val="24"/>
              </w:rPr>
              <w:t xml:space="preserve">4. </w:t>
            </w:r>
            <w:r w:rsidRPr="00674165">
              <w:rPr>
                <w:rStyle w:val="FontStyle12"/>
                <w:rFonts w:eastAsia="Calibri"/>
                <w:sz w:val="24"/>
              </w:rPr>
              <w:t xml:space="preserve">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4110" w:type="dxa"/>
            <w:shd w:val="clear" w:color="auto" w:fill="auto"/>
          </w:tcPr>
          <w:p w:rsidR="000A32AE" w:rsidRPr="000A3B06" w:rsidRDefault="000A32AE" w:rsidP="000A32AE">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Перспективные направления применения инструментов срочного рынка.</w:t>
            </w:r>
          </w:p>
          <w:p w:rsidR="000A32AE" w:rsidRPr="000A3B06" w:rsidRDefault="000A32AE" w:rsidP="000A32AE">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 xml:space="preserve">Уметь:  </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предложения по оптимизации отдельных направлений деятельности финансовых институтов и финансовых департаментов компаний с применением инструментов срочного рынка. </w:t>
            </w:r>
          </w:p>
          <w:p w:rsidR="009E4319" w:rsidRPr="00936F95" w:rsidRDefault="009E4319" w:rsidP="000A32AE">
            <w:pPr>
              <w:widowControl w:val="0"/>
              <w:tabs>
                <w:tab w:val="left" w:pos="993"/>
              </w:tabs>
              <w:autoSpaceDE w:val="0"/>
              <w:autoSpaceDN w:val="0"/>
              <w:rPr>
                <w:rStyle w:val="FontStyle12"/>
                <w:rFonts w:eastAsia="Calibri"/>
                <w:b/>
                <w:sz w:val="24"/>
                <w:szCs w:val="24"/>
              </w:rPr>
            </w:pPr>
          </w:p>
        </w:tc>
      </w:tr>
      <w:tr w:rsidR="009E4319" w:rsidRPr="00892974" w:rsidTr="00452C00">
        <w:trPr>
          <w:trHeight w:val="558"/>
        </w:trPr>
        <w:tc>
          <w:tcPr>
            <w:tcW w:w="10065" w:type="dxa"/>
            <w:gridSpan w:val="4"/>
            <w:shd w:val="clear" w:color="auto" w:fill="auto"/>
          </w:tcPr>
          <w:p w:rsidR="009E4319" w:rsidRPr="000A32AE" w:rsidRDefault="009E4319" w:rsidP="003D2587">
            <w:pPr>
              <w:widowControl w:val="0"/>
              <w:tabs>
                <w:tab w:val="left" w:pos="993"/>
              </w:tabs>
              <w:autoSpaceDE w:val="0"/>
              <w:autoSpaceDN w:val="0"/>
              <w:jc w:val="both"/>
              <w:rPr>
                <w:rStyle w:val="FontStyle12"/>
                <w:rFonts w:eastAsia="Calibri"/>
                <w:b/>
                <w:i/>
                <w:sz w:val="24"/>
                <w:szCs w:val="24"/>
              </w:rPr>
            </w:pPr>
            <w:bookmarkStart w:id="18" w:name="_Hlk126409749"/>
            <w:r w:rsidRPr="000A32AE">
              <w:rPr>
                <w:rStyle w:val="FontStyle12"/>
                <w:rFonts w:eastAsia="Calibri"/>
                <w:b/>
                <w:i/>
                <w:sz w:val="24"/>
                <w:szCs w:val="24"/>
              </w:rPr>
              <w:t>ОП "Экономика и финансы", Профиль: "Финансы и инвестиции"</w:t>
            </w:r>
            <w:bookmarkEnd w:id="18"/>
            <w:r w:rsidR="007F6A7D">
              <w:rPr>
                <w:rStyle w:val="FontStyle12"/>
                <w:rFonts w:eastAsia="Calibri"/>
                <w:b/>
                <w:i/>
                <w:sz w:val="24"/>
                <w:szCs w:val="24"/>
              </w:rPr>
              <w:t xml:space="preserve"> (</w:t>
            </w:r>
            <w:proofErr w:type="spellStart"/>
            <w:r w:rsidR="007F6A7D">
              <w:rPr>
                <w:rStyle w:val="FontStyle12"/>
                <w:rFonts w:eastAsia="Calibri"/>
                <w:b/>
                <w:i/>
                <w:sz w:val="24"/>
                <w:szCs w:val="24"/>
              </w:rPr>
              <w:t>озо</w:t>
            </w:r>
            <w:proofErr w:type="spellEnd"/>
            <w:r w:rsidR="007F6A7D">
              <w:rPr>
                <w:rStyle w:val="FontStyle12"/>
                <w:rFonts w:eastAsia="Calibri"/>
                <w:b/>
                <w:i/>
                <w:sz w:val="24"/>
                <w:szCs w:val="24"/>
              </w:rPr>
              <w:t>)</w:t>
            </w:r>
          </w:p>
        </w:tc>
      </w:tr>
      <w:tr w:rsidR="009E4319" w:rsidRPr="00892974" w:rsidTr="00452C00">
        <w:trPr>
          <w:trHeight w:val="1767"/>
        </w:trPr>
        <w:tc>
          <w:tcPr>
            <w:tcW w:w="993" w:type="dxa"/>
            <w:vMerge w:val="restart"/>
            <w:shd w:val="clear" w:color="auto" w:fill="auto"/>
          </w:tcPr>
          <w:p w:rsidR="009E4319" w:rsidRPr="003D2587" w:rsidRDefault="009E4319" w:rsidP="003D2587">
            <w:pPr>
              <w:pStyle w:val="TableParagraph"/>
              <w:rPr>
                <w:b/>
                <w:sz w:val="24"/>
                <w:szCs w:val="24"/>
              </w:rPr>
            </w:pPr>
            <w:r w:rsidRPr="003D2587">
              <w:rPr>
                <w:b/>
                <w:sz w:val="24"/>
                <w:szCs w:val="24"/>
              </w:rPr>
              <w:lastRenderedPageBreak/>
              <w:t>ПКП-4</w:t>
            </w:r>
          </w:p>
        </w:tc>
        <w:tc>
          <w:tcPr>
            <w:tcW w:w="2268" w:type="dxa"/>
            <w:vMerge w:val="restart"/>
            <w:shd w:val="clear" w:color="auto" w:fill="auto"/>
          </w:tcPr>
          <w:p w:rsidR="009E4319" w:rsidRPr="00206B6C" w:rsidRDefault="009E4319" w:rsidP="003D2587">
            <w:pPr>
              <w:pStyle w:val="Default"/>
            </w:pPr>
            <w:r w:rsidRPr="00C82853">
              <w:t>Способность исследовать современное состояние и выявлять тенденции развития финансового рынка, интерпретировать полученные данные для</w:t>
            </w:r>
            <w:r>
              <w:t xml:space="preserve"> </w:t>
            </w:r>
            <w:r w:rsidRPr="005C2C98">
              <w:t>обеспечения эффективной деятельности экономических субъектов</w:t>
            </w:r>
          </w:p>
        </w:tc>
        <w:tc>
          <w:tcPr>
            <w:tcW w:w="2694" w:type="dxa"/>
            <w:shd w:val="clear" w:color="auto" w:fill="auto"/>
          </w:tcPr>
          <w:p w:rsidR="009E4319" w:rsidRPr="007218AF" w:rsidRDefault="009E4319" w:rsidP="009E4319">
            <w:pPr>
              <w:pStyle w:val="Style2"/>
              <w:numPr>
                <w:ilvl w:val="0"/>
                <w:numId w:val="44"/>
              </w:numPr>
              <w:spacing w:line="240" w:lineRule="auto"/>
              <w:ind w:left="45" w:firstLine="0"/>
              <w:rPr>
                <w:rStyle w:val="FontStyle12"/>
                <w:rFonts w:eastAsia="Calibri"/>
              </w:rPr>
            </w:pPr>
            <w:r w:rsidRPr="005C2C98">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Pr="005C2C98">
              <w:rPr>
                <w:rStyle w:val="FontStyle12"/>
                <w:rFonts w:eastAsia="Calibri"/>
                <w:sz w:val="24"/>
                <w:szCs w:val="24"/>
              </w:rPr>
              <w:t xml:space="preserve"> </w:t>
            </w:r>
          </w:p>
        </w:tc>
        <w:tc>
          <w:tcPr>
            <w:tcW w:w="4110" w:type="dxa"/>
            <w:shd w:val="clear" w:color="auto" w:fill="auto"/>
          </w:tcPr>
          <w:p w:rsidR="009E4319" w:rsidRPr="000D5E65" w:rsidRDefault="000D5E65" w:rsidP="003D2587">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t>Знать:</w:t>
            </w:r>
          </w:p>
          <w:p w:rsidR="000D5E65" w:rsidRPr="00936F95" w:rsidRDefault="000D5E65" w:rsidP="003D2587">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Основные количественные характеристики срочных рынков. </w:t>
            </w:r>
          </w:p>
          <w:p w:rsidR="000D5E65" w:rsidRPr="000D5E65" w:rsidRDefault="000D5E65" w:rsidP="003D2587">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t>Уметь:</w:t>
            </w:r>
          </w:p>
          <w:p w:rsidR="009E4319" w:rsidRPr="00936F95" w:rsidRDefault="000D5E65" w:rsidP="000D5E65">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Давать </w:t>
            </w:r>
            <w:r w:rsidR="007F6A7D">
              <w:rPr>
                <w:rStyle w:val="FontStyle12"/>
                <w:rFonts w:eastAsia="Calibri"/>
                <w:sz w:val="24"/>
                <w:szCs w:val="24"/>
              </w:rPr>
              <w:t>интерпретацию, анализировать</w:t>
            </w:r>
            <w:r>
              <w:rPr>
                <w:rStyle w:val="FontStyle12"/>
                <w:rFonts w:eastAsia="Calibri"/>
                <w:sz w:val="24"/>
                <w:szCs w:val="24"/>
              </w:rPr>
              <w:t xml:space="preserve"> количественные показатели, характеризующими состоянию и динамику срочных рынков.</w:t>
            </w:r>
          </w:p>
        </w:tc>
      </w:tr>
      <w:tr w:rsidR="009E4319" w:rsidRPr="00892974" w:rsidTr="00452C00">
        <w:trPr>
          <w:trHeight w:val="1767"/>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596F08" w:rsidRDefault="009E4319" w:rsidP="003D2587">
            <w:pPr>
              <w:pStyle w:val="Default"/>
            </w:pPr>
          </w:p>
        </w:tc>
        <w:tc>
          <w:tcPr>
            <w:tcW w:w="2694" w:type="dxa"/>
            <w:shd w:val="clear" w:color="auto" w:fill="auto"/>
          </w:tcPr>
          <w:p w:rsidR="009E4319" w:rsidRPr="007218AF" w:rsidRDefault="009E4319" w:rsidP="009E4319">
            <w:pPr>
              <w:pStyle w:val="Style2"/>
              <w:numPr>
                <w:ilvl w:val="0"/>
                <w:numId w:val="44"/>
              </w:numPr>
              <w:spacing w:line="240" w:lineRule="auto"/>
              <w:ind w:left="45" w:hanging="45"/>
              <w:rPr>
                <w:rStyle w:val="FontStyle12"/>
                <w:rFonts w:eastAsia="Calibri"/>
              </w:rPr>
            </w:pPr>
            <w:r w:rsidRPr="005C2C98">
              <w:rPr>
                <w:rFonts w:eastAsia="Calibri"/>
              </w:rPr>
              <w:t>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4110" w:type="dxa"/>
            <w:shd w:val="clear" w:color="auto" w:fill="auto"/>
          </w:tcPr>
          <w:p w:rsidR="009E4319" w:rsidRPr="008026AD" w:rsidRDefault="000D5E65" w:rsidP="003D2587">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Знать:</w:t>
            </w:r>
          </w:p>
          <w:p w:rsidR="000D5E65" w:rsidRPr="00936F95" w:rsidRDefault="000D5E65" w:rsidP="003D2587">
            <w:pPr>
              <w:widowControl w:val="0"/>
              <w:tabs>
                <w:tab w:val="left" w:pos="993"/>
              </w:tabs>
              <w:autoSpaceDE w:val="0"/>
              <w:autoSpaceDN w:val="0"/>
              <w:rPr>
                <w:rStyle w:val="FontStyle12"/>
                <w:rFonts w:eastAsia="Calibri"/>
                <w:b/>
                <w:sz w:val="24"/>
                <w:szCs w:val="24"/>
              </w:rPr>
            </w:pPr>
            <w:r>
              <w:rPr>
                <w:rStyle w:val="FontStyle12"/>
                <w:rFonts w:eastAsia="Calibri"/>
                <w:sz w:val="24"/>
                <w:szCs w:val="24"/>
              </w:rPr>
              <w:t>Современные тенденции развития срочных рынков.</w:t>
            </w:r>
          </w:p>
          <w:p w:rsidR="009E4319" w:rsidRPr="008026AD" w:rsidRDefault="000D5E65" w:rsidP="003D2587">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Уметь:</w:t>
            </w:r>
          </w:p>
          <w:p w:rsidR="000D5E65" w:rsidRPr="00936F95" w:rsidRDefault="000D5E65" w:rsidP="003D2587">
            <w:pPr>
              <w:widowControl w:val="0"/>
              <w:tabs>
                <w:tab w:val="left" w:pos="993"/>
              </w:tabs>
              <w:autoSpaceDE w:val="0"/>
              <w:autoSpaceDN w:val="0"/>
              <w:rPr>
                <w:rStyle w:val="FontStyle12"/>
                <w:rFonts w:eastAsia="Calibri"/>
                <w:b/>
                <w:sz w:val="24"/>
                <w:szCs w:val="24"/>
              </w:rPr>
            </w:pPr>
            <w:r>
              <w:rPr>
                <w:rStyle w:val="FontStyle12"/>
                <w:rFonts w:eastAsia="Calibri"/>
                <w:sz w:val="24"/>
                <w:szCs w:val="24"/>
              </w:rPr>
              <w:t>Использовать информацию о состоянии и тенденциях развития срочных рынков</w:t>
            </w:r>
            <w:r w:rsidR="00BB744D">
              <w:rPr>
                <w:rStyle w:val="FontStyle12"/>
                <w:rFonts w:eastAsia="Calibri"/>
                <w:sz w:val="24"/>
                <w:szCs w:val="24"/>
              </w:rPr>
              <w:t xml:space="preserve"> для </w:t>
            </w:r>
            <w:r w:rsidR="00BB744D" w:rsidRPr="00BB744D">
              <w:rPr>
                <w:rStyle w:val="FontStyle12"/>
                <w:rFonts w:eastAsia="Calibri"/>
                <w:sz w:val="24"/>
                <w:szCs w:val="24"/>
              </w:rPr>
              <w:t>обеспечения эффективной деятельности экономических субъектов</w:t>
            </w:r>
            <w:r w:rsidR="00BB744D">
              <w:rPr>
                <w:rStyle w:val="FontStyle12"/>
                <w:rFonts w:eastAsia="Calibri"/>
                <w:sz w:val="24"/>
                <w:szCs w:val="24"/>
              </w:rPr>
              <w:t>.</w:t>
            </w:r>
          </w:p>
        </w:tc>
      </w:tr>
      <w:tr w:rsidR="009E4319" w:rsidRPr="00892974" w:rsidTr="00452C00">
        <w:trPr>
          <w:trHeight w:val="331"/>
        </w:trPr>
        <w:tc>
          <w:tcPr>
            <w:tcW w:w="10065" w:type="dxa"/>
            <w:gridSpan w:val="4"/>
            <w:shd w:val="clear" w:color="auto" w:fill="auto"/>
          </w:tcPr>
          <w:p w:rsidR="009E4319" w:rsidRPr="00BB744D" w:rsidRDefault="009E4319" w:rsidP="00D25679">
            <w:pPr>
              <w:widowControl w:val="0"/>
              <w:tabs>
                <w:tab w:val="left" w:pos="993"/>
              </w:tabs>
              <w:autoSpaceDE w:val="0"/>
              <w:autoSpaceDN w:val="0"/>
              <w:jc w:val="both"/>
              <w:rPr>
                <w:rStyle w:val="FontStyle12"/>
                <w:rFonts w:eastAsia="Calibri"/>
                <w:b/>
                <w:i/>
                <w:sz w:val="24"/>
                <w:szCs w:val="24"/>
              </w:rPr>
            </w:pPr>
            <w:r w:rsidRPr="00BB744D">
              <w:rPr>
                <w:rStyle w:val="FontStyle12"/>
                <w:rFonts w:eastAsia="Calibri"/>
                <w:b/>
                <w:i/>
                <w:sz w:val="24"/>
                <w:szCs w:val="24"/>
              </w:rPr>
              <w:t>ОП "Экономика и финансы", Профиль: Финансы и управление финансовыми активами</w:t>
            </w:r>
            <w:r w:rsidR="007F6A7D">
              <w:rPr>
                <w:rStyle w:val="FontStyle12"/>
                <w:rFonts w:eastAsia="Calibri"/>
                <w:b/>
                <w:i/>
                <w:sz w:val="24"/>
                <w:szCs w:val="24"/>
              </w:rPr>
              <w:t xml:space="preserve"> </w:t>
            </w:r>
          </w:p>
        </w:tc>
      </w:tr>
      <w:tr w:rsidR="00D83F7A" w:rsidRPr="00892974" w:rsidTr="00452C00">
        <w:trPr>
          <w:trHeight w:val="840"/>
        </w:trPr>
        <w:tc>
          <w:tcPr>
            <w:tcW w:w="993" w:type="dxa"/>
            <w:vMerge w:val="restart"/>
            <w:shd w:val="clear" w:color="auto" w:fill="auto"/>
          </w:tcPr>
          <w:p w:rsidR="00D83F7A" w:rsidRPr="00BB744D" w:rsidRDefault="00D83F7A" w:rsidP="00D83F7A">
            <w:pPr>
              <w:pStyle w:val="TableParagraph"/>
              <w:rPr>
                <w:b/>
                <w:sz w:val="24"/>
                <w:szCs w:val="24"/>
              </w:rPr>
            </w:pPr>
            <w:r w:rsidRPr="00BB744D">
              <w:rPr>
                <w:b/>
                <w:sz w:val="24"/>
                <w:szCs w:val="24"/>
              </w:rPr>
              <w:t>ПКП-2</w:t>
            </w:r>
          </w:p>
        </w:tc>
        <w:tc>
          <w:tcPr>
            <w:tcW w:w="2268" w:type="dxa"/>
            <w:vMerge w:val="restart"/>
            <w:shd w:val="clear" w:color="auto" w:fill="auto"/>
          </w:tcPr>
          <w:p w:rsidR="00D83F7A" w:rsidRPr="002E5C6C" w:rsidRDefault="00D83F7A" w:rsidP="00671458">
            <w:pPr>
              <w:pStyle w:val="Default"/>
            </w:pPr>
            <w:r>
              <w:t>С</w:t>
            </w:r>
            <w:r w:rsidRPr="00450ED3">
              <w:t>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2694" w:type="dxa"/>
            <w:shd w:val="clear" w:color="auto" w:fill="auto"/>
          </w:tcPr>
          <w:p w:rsidR="00D83F7A" w:rsidRPr="00345E5A" w:rsidRDefault="00D83F7A" w:rsidP="00671458">
            <w:pPr>
              <w:pStyle w:val="Style2"/>
              <w:spacing w:line="240" w:lineRule="auto"/>
              <w:rPr>
                <w:rStyle w:val="FontStyle12"/>
                <w:rFonts w:eastAsia="Calibri"/>
                <w:sz w:val="24"/>
              </w:rPr>
            </w:pPr>
            <w:r w:rsidRPr="00450ED3">
              <w:rPr>
                <w:rStyle w:val="FontStyle12"/>
                <w:rFonts w:eastAsia="Calibri"/>
                <w:sz w:val="24"/>
              </w:rPr>
              <w:t>1. Демонстрирует понимание природы рисков финансовых активов публично-правовых образований, корпораций и домашних хозяйств.</w:t>
            </w:r>
          </w:p>
        </w:tc>
        <w:tc>
          <w:tcPr>
            <w:tcW w:w="4110" w:type="dxa"/>
            <w:shd w:val="clear" w:color="auto" w:fill="auto"/>
          </w:tcPr>
          <w:p w:rsidR="00D83F7A" w:rsidRPr="00671458" w:rsidRDefault="00D83F7A" w:rsidP="00671458">
            <w:pPr>
              <w:jc w:val="both"/>
              <w:rPr>
                <w:rFonts w:eastAsia="Times New Roman"/>
                <w:b/>
                <w:i/>
                <w:iCs/>
              </w:rPr>
            </w:pPr>
            <w:r w:rsidRPr="00671458">
              <w:rPr>
                <w:rFonts w:eastAsia="Times New Roman"/>
                <w:b/>
                <w:i/>
                <w:iCs/>
              </w:rPr>
              <w:t>Знать:</w:t>
            </w:r>
          </w:p>
          <w:p w:rsidR="00D83F7A" w:rsidRPr="00671458" w:rsidRDefault="00D83F7A" w:rsidP="00671458">
            <w:pPr>
              <w:jc w:val="both"/>
              <w:rPr>
                <w:rFonts w:eastAsia="Times New Roman"/>
                <w:bCs/>
              </w:rPr>
            </w:pPr>
            <w:r w:rsidRPr="00671458">
              <w:rPr>
                <w:rFonts w:eastAsia="Times New Roman"/>
                <w:bCs/>
              </w:rPr>
              <w:t>Основные виды финансовых рисков, с которыми связаны операции с производными финансовыми инструментами.</w:t>
            </w:r>
          </w:p>
          <w:p w:rsidR="00D83F7A" w:rsidRPr="00671458" w:rsidRDefault="00D83F7A" w:rsidP="00671458">
            <w:pPr>
              <w:jc w:val="both"/>
              <w:rPr>
                <w:rFonts w:eastAsia="Times New Roman"/>
                <w:i/>
                <w:iCs/>
              </w:rPr>
            </w:pPr>
            <w:r w:rsidRPr="00671458">
              <w:rPr>
                <w:rFonts w:eastAsia="Times New Roman"/>
                <w:b/>
                <w:i/>
                <w:iCs/>
              </w:rPr>
              <w:t>Уметь:</w:t>
            </w:r>
          </w:p>
          <w:p w:rsidR="00D83F7A" w:rsidRPr="00936F95" w:rsidRDefault="00D83F7A" w:rsidP="00671458">
            <w:pPr>
              <w:jc w:val="both"/>
              <w:rPr>
                <w:rStyle w:val="FontStyle12"/>
                <w:rFonts w:eastAsia="Calibri"/>
                <w:b/>
                <w:sz w:val="24"/>
                <w:szCs w:val="24"/>
              </w:rPr>
            </w:pPr>
            <w:r w:rsidRPr="00671458">
              <w:rPr>
                <w:rStyle w:val="FontStyle12"/>
                <w:rFonts w:eastAsia="Calibri"/>
                <w:sz w:val="24"/>
                <w:szCs w:val="24"/>
              </w:rPr>
              <w:t xml:space="preserve">Выбирать производные финансовые </w:t>
            </w:r>
            <w:r w:rsidR="002766F0" w:rsidRPr="00671458">
              <w:rPr>
                <w:rStyle w:val="FontStyle12"/>
                <w:rFonts w:eastAsia="Calibri"/>
                <w:sz w:val="24"/>
                <w:szCs w:val="24"/>
              </w:rPr>
              <w:t>инструменты, использование</w:t>
            </w:r>
            <w:r w:rsidRPr="00671458">
              <w:rPr>
                <w:rStyle w:val="FontStyle12"/>
                <w:rFonts w:eastAsia="Calibri"/>
                <w:sz w:val="24"/>
                <w:szCs w:val="24"/>
              </w:rPr>
              <w:t xml:space="preserve"> которых</w:t>
            </w:r>
            <w:r w:rsidR="009E0E62" w:rsidRPr="00671458">
              <w:rPr>
                <w:rStyle w:val="FontStyle12"/>
                <w:rFonts w:eastAsia="Calibri"/>
                <w:sz w:val="24"/>
                <w:szCs w:val="24"/>
              </w:rPr>
              <w:t xml:space="preserve"> позволяет хеджировать</w:t>
            </w:r>
            <w:r w:rsidR="009E0E62">
              <w:rPr>
                <w:rStyle w:val="FontStyle12"/>
                <w:rFonts w:eastAsia="Calibri"/>
                <w:sz w:val="24"/>
                <w:szCs w:val="24"/>
              </w:rPr>
              <w:t xml:space="preserve"> </w:t>
            </w:r>
            <w:r w:rsidR="00671458">
              <w:rPr>
                <w:rStyle w:val="FontStyle12"/>
                <w:rFonts w:eastAsia="Calibri"/>
                <w:sz w:val="24"/>
                <w:szCs w:val="24"/>
              </w:rPr>
              <w:t>различные виды финансовых рисков</w:t>
            </w:r>
          </w:p>
        </w:tc>
      </w:tr>
      <w:tr w:rsidR="00D83F7A" w:rsidRPr="00892974" w:rsidTr="00452C00">
        <w:trPr>
          <w:trHeight w:val="1445"/>
        </w:trPr>
        <w:tc>
          <w:tcPr>
            <w:tcW w:w="993" w:type="dxa"/>
            <w:vMerge/>
            <w:shd w:val="clear" w:color="auto" w:fill="auto"/>
          </w:tcPr>
          <w:p w:rsidR="00D83F7A" w:rsidRDefault="00D83F7A" w:rsidP="00D83F7A">
            <w:pPr>
              <w:pStyle w:val="TableParagraph"/>
              <w:rPr>
                <w:sz w:val="24"/>
                <w:szCs w:val="24"/>
              </w:rPr>
            </w:pPr>
          </w:p>
        </w:tc>
        <w:tc>
          <w:tcPr>
            <w:tcW w:w="2268" w:type="dxa"/>
            <w:vMerge/>
            <w:shd w:val="clear" w:color="auto" w:fill="auto"/>
          </w:tcPr>
          <w:p w:rsidR="00D83F7A" w:rsidRPr="002E5C6C" w:rsidRDefault="00D83F7A" w:rsidP="00D83F7A">
            <w:pPr>
              <w:pStyle w:val="Default"/>
            </w:pPr>
          </w:p>
        </w:tc>
        <w:tc>
          <w:tcPr>
            <w:tcW w:w="2694" w:type="dxa"/>
            <w:shd w:val="clear" w:color="auto" w:fill="auto"/>
          </w:tcPr>
          <w:p w:rsidR="00D83F7A" w:rsidRPr="00345E5A" w:rsidRDefault="00D83F7A" w:rsidP="00D83F7A">
            <w:pPr>
              <w:pStyle w:val="Style2"/>
              <w:spacing w:line="240" w:lineRule="auto"/>
              <w:rPr>
                <w:rStyle w:val="FontStyle12"/>
                <w:rFonts w:eastAsia="Calibri"/>
                <w:sz w:val="24"/>
              </w:rPr>
            </w:pPr>
            <w:r w:rsidRPr="00450ED3">
              <w:rPr>
                <w:rStyle w:val="FontStyle12"/>
                <w:rFonts w:eastAsia="Calibri"/>
                <w:sz w:val="24"/>
              </w:rPr>
              <w:t>2. Демонстрирует владение основными методами оценки и управления финансовыми активами.</w:t>
            </w:r>
          </w:p>
        </w:tc>
        <w:tc>
          <w:tcPr>
            <w:tcW w:w="4110" w:type="dxa"/>
            <w:shd w:val="clear" w:color="auto" w:fill="auto"/>
          </w:tcPr>
          <w:p w:rsidR="00671458" w:rsidRPr="00671458" w:rsidRDefault="00671458" w:rsidP="00671458">
            <w:pPr>
              <w:jc w:val="both"/>
              <w:rPr>
                <w:rFonts w:eastAsia="Times New Roman"/>
                <w:b/>
                <w:i/>
                <w:iCs/>
              </w:rPr>
            </w:pPr>
            <w:r w:rsidRPr="00671458">
              <w:rPr>
                <w:rFonts w:eastAsia="Times New Roman"/>
                <w:b/>
                <w:i/>
                <w:iCs/>
              </w:rPr>
              <w:t>Знать:</w:t>
            </w:r>
          </w:p>
          <w:p w:rsidR="00671458" w:rsidRPr="00671458" w:rsidRDefault="00671458" w:rsidP="00671458">
            <w:pPr>
              <w:jc w:val="both"/>
              <w:rPr>
                <w:rFonts w:eastAsia="Times New Roman"/>
                <w:bCs/>
              </w:rPr>
            </w:pPr>
            <w:r>
              <w:rPr>
                <w:rFonts w:eastAsia="Times New Roman"/>
                <w:bCs/>
              </w:rPr>
              <w:t>Основы ценообразования производных финансовых инструментов.</w:t>
            </w:r>
          </w:p>
          <w:p w:rsidR="00671458" w:rsidRPr="00671458" w:rsidRDefault="00671458" w:rsidP="00671458">
            <w:pPr>
              <w:jc w:val="both"/>
              <w:rPr>
                <w:rFonts w:eastAsia="Times New Roman"/>
                <w:i/>
                <w:iCs/>
              </w:rPr>
            </w:pPr>
            <w:r w:rsidRPr="00671458">
              <w:rPr>
                <w:rFonts w:eastAsia="Times New Roman"/>
                <w:b/>
                <w:i/>
                <w:iCs/>
              </w:rPr>
              <w:t>Уметь:</w:t>
            </w:r>
          </w:p>
          <w:p w:rsidR="00D83F7A" w:rsidRPr="00671458" w:rsidRDefault="00671458" w:rsidP="00671458">
            <w:pPr>
              <w:widowControl w:val="0"/>
              <w:tabs>
                <w:tab w:val="left" w:pos="993"/>
              </w:tabs>
              <w:autoSpaceDE w:val="0"/>
              <w:autoSpaceDN w:val="0"/>
              <w:rPr>
                <w:rStyle w:val="FontStyle12"/>
                <w:rFonts w:eastAsia="Calibri"/>
                <w:sz w:val="24"/>
                <w:szCs w:val="24"/>
              </w:rPr>
            </w:pPr>
            <w:r w:rsidRPr="00671458">
              <w:rPr>
                <w:rStyle w:val="FontStyle12"/>
                <w:rFonts w:eastAsia="Calibri"/>
                <w:sz w:val="24"/>
                <w:szCs w:val="24"/>
              </w:rPr>
              <w:t>Рассчитывать</w:t>
            </w:r>
            <w:r>
              <w:rPr>
                <w:rStyle w:val="FontStyle12"/>
                <w:rFonts w:eastAsia="Calibri"/>
                <w:sz w:val="24"/>
                <w:szCs w:val="24"/>
              </w:rPr>
              <w:t xml:space="preserve"> теоретическую стоимость основных видов производных финансовых инструментов.</w:t>
            </w:r>
          </w:p>
        </w:tc>
      </w:tr>
      <w:tr w:rsidR="00D83F7A" w:rsidRPr="00892974" w:rsidTr="00452C00">
        <w:trPr>
          <w:trHeight w:val="1123"/>
        </w:trPr>
        <w:tc>
          <w:tcPr>
            <w:tcW w:w="993" w:type="dxa"/>
            <w:vMerge/>
            <w:shd w:val="clear" w:color="auto" w:fill="auto"/>
          </w:tcPr>
          <w:p w:rsidR="00D83F7A" w:rsidRDefault="00D83F7A" w:rsidP="00D83F7A">
            <w:pPr>
              <w:pStyle w:val="TableParagraph"/>
              <w:rPr>
                <w:sz w:val="24"/>
                <w:szCs w:val="24"/>
              </w:rPr>
            </w:pPr>
          </w:p>
        </w:tc>
        <w:tc>
          <w:tcPr>
            <w:tcW w:w="2268" w:type="dxa"/>
            <w:vMerge/>
            <w:shd w:val="clear" w:color="auto" w:fill="auto"/>
          </w:tcPr>
          <w:p w:rsidR="00D83F7A" w:rsidRPr="002E5C6C" w:rsidRDefault="00D83F7A" w:rsidP="00D83F7A">
            <w:pPr>
              <w:pStyle w:val="Default"/>
            </w:pPr>
          </w:p>
        </w:tc>
        <w:tc>
          <w:tcPr>
            <w:tcW w:w="2694" w:type="dxa"/>
            <w:shd w:val="clear" w:color="auto" w:fill="auto"/>
          </w:tcPr>
          <w:p w:rsidR="00D83F7A" w:rsidRPr="009D3A8C" w:rsidRDefault="00D83F7A" w:rsidP="00D83F7A">
            <w:pPr>
              <w:pStyle w:val="Style2"/>
              <w:spacing w:line="240" w:lineRule="auto"/>
              <w:rPr>
                <w:rStyle w:val="FontStyle12"/>
                <w:rFonts w:eastAsia="Calibri"/>
                <w:sz w:val="24"/>
              </w:rPr>
            </w:pPr>
            <w:r w:rsidRPr="00450ED3">
              <w:rPr>
                <w:rStyle w:val="FontStyle12"/>
                <w:rFonts w:eastAsia="Calibri"/>
                <w:sz w:val="24"/>
              </w:rPr>
              <w:t>3. Использует инструментарий управления финансовыми активами при разработке и реализации инвестиционной и</w:t>
            </w:r>
            <w:r>
              <w:t xml:space="preserve"> </w:t>
            </w:r>
            <w:r w:rsidRPr="00450ED3">
              <w:rPr>
                <w:rStyle w:val="FontStyle12"/>
                <w:rFonts w:eastAsia="Calibri"/>
                <w:sz w:val="24"/>
              </w:rPr>
              <w:t>долговой политики публично-правовых образований, корпораций и домашних хозяйств.</w:t>
            </w:r>
          </w:p>
        </w:tc>
        <w:tc>
          <w:tcPr>
            <w:tcW w:w="4110" w:type="dxa"/>
            <w:shd w:val="clear" w:color="auto" w:fill="auto"/>
          </w:tcPr>
          <w:p w:rsidR="00671458" w:rsidRPr="00671458" w:rsidRDefault="00671458" w:rsidP="00671458">
            <w:pPr>
              <w:jc w:val="both"/>
              <w:rPr>
                <w:rFonts w:eastAsia="Times New Roman"/>
                <w:b/>
                <w:i/>
                <w:iCs/>
              </w:rPr>
            </w:pPr>
            <w:r w:rsidRPr="00671458">
              <w:rPr>
                <w:rFonts w:eastAsia="Times New Roman"/>
                <w:b/>
                <w:i/>
                <w:iCs/>
              </w:rPr>
              <w:t>Знать:</w:t>
            </w:r>
          </w:p>
          <w:p w:rsidR="00671458" w:rsidRPr="00671458" w:rsidRDefault="00671458" w:rsidP="00671458">
            <w:pPr>
              <w:jc w:val="both"/>
              <w:rPr>
                <w:rFonts w:eastAsia="Times New Roman"/>
                <w:bCs/>
              </w:rPr>
            </w:pPr>
            <w:r>
              <w:rPr>
                <w:rFonts w:eastAsia="Times New Roman"/>
                <w:bCs/>
              </w:rPr>
              <w:t>Основные направления использования деривативов</w:t>
            </w:r>
            <w:r w:rsidR="00585A8A">
              <w:rPr>
                <w:rFonts w:eastAsia="Times New Roman"/>
                <w:bCs/>
              </w:rPr>
              <w:t xml:space="preserve"> в качестве инструментов </w:t>
            </w:r>
            <w:r w:rsidR="00C8797C">
              <w:rPr>
                <w:rFonts w:eastAsia="Times New Roman"/>
                <w:bCs/>
              </w:rPr>
              <w:t>хеджирования рисков</w:t>
            </w:r>
            <w:r>
              <w:rPr>
                <w:rFonts w:eastAsia="Times New Roman"/>
                <w:bCs/>
              </w:rPr>
              <w:t>.</w:t>
            </w:r>
          </w:p>
          <w:p w:rsidR="00671458" w:rsidRPr="00671458" w:rsidRDefault="00671458" w:rsidP="00671458">
            <w:pPr>
              <w:jc w:val="both"/>
              <w:rPr>
                <w:rFonts w:eastAsia="Times New Roman"/>
                <w:i/>
                <w:iCs/>
              </w:rPr>
            </w:pPr>
            <w:r w:rsidRPr="00671458">
              <w:rPr>
                <w:rFonts w:eastAsia="Times New Roman"/>
                <w:b/>
                <w:i/>
                <w:iCs/>
              </w:rPr>
              <w:t>Уметь:</w:t>
            </w:r>
          </w:p>
          <w:p w:rsidR="00D83F7A" w:rsidRPr="00C8797C" w:rsidRDefault="00C8797C" w:rsidP="00671458">
            <w:pPr>
              <w:widowControl w:val="0"/>
              <w:tabs>
                <w:tab w:val="left" w:pos="993"/>
              </w:tabs>
              <w:autoSpaceDE w:val="0"/>
              <w:autoSpaceDN w:val="0"/>
              <w:rPr>
                <w:rStyle w:val="FontStyle12"/>
                <w:rFonts w:eastAsia="Calibri"/>
                <w:sz w:val="24"/>
                <w:szCs w:val="24"/>
              </w:rPr>
            </w:pPr>
            <w:r w:rsidRPr="00C8797C">
              <w:rPr>
                <w:rStyle w:val="FontStyle12"/>
                <w:rFonts w:eastAsia="Calibri"/>
                <w:sz w:val="24"/>
                <w:szCs w:val="24"/>
              </w:rPr>
              <w:t>Разрабатывать стратегии применения ПФИ для реализации инвестиционных и финансовых решений.</w:t>
            </w:r>
          </w:p>
        </w:tc>
      </w:tr>
      <w:tr w:rsidR="00D83F7A" w:rsidRPr="00892974" w:rsidTr="00452C00">
        <w:trPr>
          <w:trHeight w:val="340"/>
        </w:trPr>
        <w:tc>
          <w:tcPr>
            <w:tcW w:w="10065" w:type="dxa"/>
            <w:gridSpan w:val="4"/>
            <w:shd w:val="clear" w:color="auto" w:fill="auto"/>
          </w:tcPr>
          <w:p w:rsidR="00D83F7A" w:rsidRPr="00D25679" w:rsidRDefault="00D83F7A" w:rsidP="00D83F7A">
            <w:pPr>
              <w:widowControl w:val="0"/>
              <w:tabs>
                <w:tab w:val="left" w:pos="993"/>
              </w:tabs>
              <w:autoSpaceDE w:val="0"/>
              <w:autoSpaceDN w:val="0"/>
              <w:rPr>
                <w:rStyle w:val="FontStyle12"/>
                <w:rFonts w:eastAsia="Calibri"/>
                <w:b/>
                <w:i/>
                <w:sz w:val="24"/>
                <w:szCs w:val="24"/>
              </w:rPr>
            </w:pPr>
            <w:r w:rsidRPr="00D25679">
              <w:rPr>
                <w:rStyle w:val="FontStyle12"/>
                <w:rFonts w:eastAsia="Calibri"/>
                <w:b/>
                <w:i/>
                <w:sz w:val="24"/>
                <w:szCs w:val="24"/>
              </w:rPr>
              <w:t>ОП "Экономика и финансы", Профиль: Финансы и банковское дело</w:t>
            </w:r>
          </w:p>
        </w:tc>
      </w:tr>
      <w:tr w:rsidR="00D83F7A" w:rsidRPr="00892974" w:rsidTr="00452C00">
        <w:trPr>
          <w:trHeight w:val="1767"/>
        </w:trPr>
        <w:tc>
          <w:tcPr>
            <w:tcW w:w="993" w:type="dxa"/>
            <w:vMerge w:val="restart"/>
            <w:shd w:val="clear" w:color="auto" w:fill="auto"/>
          </w:tcPr>
          <w:p w:rsidR="00D83F7A" w:rsidRPr="00D25679" w:rsidRDefault="00D83F7A" w:rsidP="00D83F7A">
            <w:pPr>
              <w:pStyle w:val="TableParagraph"/>
              <w:rPr>
                <w:b/>
                <w:sz w:val="24"/>
                <w:szCs w:val="24"/>
              </w:rPr>
            </w:pPr>
            <w:r w:rsidRPr="00D25679">
              <w:rPr>
                <w:b/>
                <w:sz w:val="24"/>
                <w:szCs w:val="24"/>
              </w:rPr>
              <w:lastRenderedPageBreak/>
              <w:t>ПКП-1</w:t>
            </w:r>
          </w:p>
        </w:tc>
        <w:tc>
          <w:tcPr>
            <w:tcW w:w="2268" w:type="dxa"/>
            <w:vMerge w:val="restart"/>
            <w:tcBorders>
              <w:top w:val="single" w:sz="4" w:space="0" w:color="auto"/>
              <w:left w:val="single" w:sz="4" w:space="0" w:color="auto"/>
              <w:right w:val="single" w:sz="4" w:space="0" w:color="auto"/>
            </w:tcBorders>
          </w:tcPr>
          <w:p w:rsidR="00D83F7A" w:rsidRDefault="00D83F7A" w:rsidP="00D83F7A">
            <w:pPr>
              <w:rPr>
                <w:rStyle w:val="FontStyle12"/>
                <w:rFonts w:eastAsiaTheme="minorHAnsi"/>
                <w:sz w:val="24"/>
                <w:szCs w:val="24"/>
              </w:rPr>
            </w:pPr>
            <w:r>
              <w:rPr>
                <w:color w:val="000000"/>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694" w:type="dxa"/>
            <w:shd w:val="clear" w:color="auto" w:fill="auto"/>
          </w:tcPr>
          <w:p w:rsidR="00D83F7A" w:rsidRPr="00BA5562" w:rsidRDefault="00D83F7A" w:rsidP="00D83F7A">
            <w:pPr>
              <w:pStyle w:val="af4"/>
              <w:numPr>
                <w:ilvl w:val="0"/>
                <w:numId w:val="45"/>
              </w:numPr>
              <w:tabs>
                <w:tab w:val="left" w:pos="343"/>
              </w:tabs>
              <w:suppressAutoHyphens w:val="0"/>
              <w:spacing w:after="0" w:line="240" w:lineRule="auto"/>
              <w:ind w:left="0" w:firstLine="0"/>
              <w:contextualSpacing/>
              <w:rPr>
                <w:rStyle w:val="FontStyle12"/>
                <w:rFonts w:eastAsiaTheme="minorHAnsi"/>
                <w:sz w:val="24"/>
                <w:szCs w:val="24"/>
              </w:rPr>
            </w:pPr>
            <w:r>
              <w:rPr>
                <w:rFonts w:ascii="Times New Roman" w:hAnsi="Times New Roman"/>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4110" w:type="dxa"/>
            <w:shd w:val="clear" w:color="auto" w:fill="auto"/>
          </w:tcPr>
          <w:p w:rsidR="00C8797C" w:rsidRPr="00540C0B" w:rsidRDefault="00C8797C" w:rsidP="00C8797C">
            <w:pPr>
              <w:tabs>
                <w:tab w:val="left" w:pos="540"/>
              </w:tabs>
              <w:rPr>
                <w:rFonts w:eastAsia="Times New Roman"/>
                <w:b/>
                <w:bCs/>
                <w:i/>
                <w:iCs/>
                <w:sz w:val="22"/>
                <w:szCs w:val="22"/>
              </w:rPr>
            </w:pPr>
            <w:r w:rsidRPr="00540C0B">
              <w:rPr>
                <w:rFonts w:eastAsia="Times New Roman"/>
                <w:b/>
                <w:bCs/>
                <w:i/>
                <w:iCs/>
                <w:sz w:val="22"/>
                <w:szCs w:val="22"/>
              </w:rPr>
              <w:t>Знать:</w:t>
            </w:r>
          </w:p>
          <w:p w:rsidR="00C8797C" w:rsidRDefault="00C8797C" w:rsidP="00C8797C">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Основные подходы к поиску решений профессиональных задач с использованием производных финансовых инструментов.</w:t>
            </w:r>
          </w:p>
          <w:p w:rsidR="00C8797C" w:rsidRPr="00026BDD" w:rsidRDefault="00C8797C" w:rsidP="00C8797C">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rsidR="00D83F7A" w:rsidRPr="009219FC" w:rsidRDefault="00C8797C" w:rsidP="00C8797C">
            <w:pPr>
              <w:tabs>
                <w:tab w:val="left" w:pos="540"/>
              </w:tabs>
              <w:rPr>
                <w:rFonts w:eastAsia="Times New Roman"/>
                <w:b/>
                <w:bCs/>
                <w:i/>
                <w:iCs/>
                <w:sz w:val="22"/>
                <w:szCs w:val="22"/>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r>
      <w:tr w:rsidR="00D83F7A" w:rsidRPr="00892974" w:rsidTr="00452C00">
        <w:trPr>
          <w:trHeight w:val="1767"/>
        </w:trPr>
        <w:tc>
          <w:tcPr>
            <w:tcW w:w="993" w:type="dxa"/>
            <w:vMerge/>
            <w:shd w:val="clear" w:color="auto" w:fill="auto"/>
          </w:tcPr>
          <w:p w:rsidR="00D83F7A" w:rsidRPr="00D25679" w:rsidRDefault="00D83F7A" w:rsidP="00D83F7A">
            <w:pPr>
              <w:pStyle w:val="TableParagraph"/>
              <w:rPr>
                <w:b/>
                <w:sz w:val="24"/>
                <w:szCs w:val="24"/>
              </w:rPr>
            </w:pPr>
          </w:p>
        </w:tc>
        <w:tc>
          <w:tcPr>
            <w:tcW w:w="2268" w:type="dxa"/>
            <w:vMerge/>
            <w:tcBorders>
              <w:left w:val="single" w:sz="4" w:space="0" w:color="auto"/>
              <w:right w:val="single" w:sz="4" w:space="0" w:color="auto"/>
            </w:tcBorders>
          </w:tcPr>
          <w:p w:rsidR="00D83F7A" w:rsidRDefault="00D83F7A" w:rsidP="00D83F7A">
            <w:pPr>
              <w:rPr>
                <w:color w:val="000000"/>
              </w:rPr>
            </w:pPr>
          </w:p>
        </w:tc>
        <w:tc>
          <w:tcPr>
            <w:tcW w:w="2694" w:type="dxa"/>
            <w:shd w:val="clear" w:color="auto" w:fill="auto"/>
          </w:tcPr>
          <w:p w:rsidR="00D83F7A" w:rsidRDefault="00D83F7A" w:rsidP="00D83F7A">
            <w:pPr>
              <w:pStyle w:val="af4"/>
              <w:tabs>
                <w:tab w:val="left" w:pos="343"/>
              </w:tabs>
              <w:suppressAutoHyphens w:val="0"/>
              <w:spacing w:after="0" w:line="240" w:lineRule="auto"/>
              <w:ind w:left="0"/>
              <w:contextualSpacing/>
              <w:rPr>
                <w:rFonts w:ascii="Times New Roman" w:hAnsi="Times New Roman"/>
                <w:sz w:val="24"/>
                <w:szCs w:val="24"/>
              </w:rPr>
            </w:pPr>
            <w:r>
              <w:rPr>
                <w:rFonts w:ascii="Times New Roman" w:hAnsi="Times New Roman"/>
                <w:sz w:val="24"/>
                <w:szCs w:val="24"/>
                <w:lang w:val="ru-RU"/>
              </w:rPr>
              <w:t xml:space="preserve">2. </w:t>
            </w:r>
            <w:r w:rsidRPr="009219FC">
              <w:rPr>
                <w:rFonts w:ascii="Times New Roman" w:hAnsi="Times New Roman"/>
                <w:sz w:val="24"/>
                <w:szCs w:val="24"/>
              </w:rPr>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4110" w:type="dxa"/>
            <w:shd w:val="clear" w:color="auto" w:fill="auto"/>
          </w:tcPr>
          <w:p w:rsidR="00C8797C" w:rsidRPr="001F516D" w:rsidRDefault="00C8797C" w:rsidP="00C8797C">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Знать: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Сущность и особенности финансовых услуг, оказываемых с применением производных финансовых инструментов.</w:t>
            </w:r>
          </w:p>
          <w:p w:rsidR="00C8797C" w:rsidRPr="00D649ED" w:rsidRDefault="00C8797C" w:rsidP="00C8797C">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p>
          <w:p w:rsidR="00D83F7A" w:rsidRPr="009219FC" w:rsidRDefault="00D83F7A" w:rsidP="00D83F7A">
            <w:pPr>
              <w:tabs>
                <w:tab w:val="left" w:pos="540"/>
              </w:tabs>
              <w:rPr>
                <w:rFonts w:eastAsia="Times New Roman"/>
                <w:b/>
                <w:bCs/>
                <w:i/>
                <w:iCs/>
                <w:sz w:val="22"/>
                <w:szCs w:val="22"/>
              </w:rPr>
            </w:pPr>
          </w:p>
        </w:tc>
      </w:tr>
      <w:tr w:rsidR="00D83F7A" w:rsidRPr="00892974" w:rsidTr="00452C00">
        <w:trPr>
          <w:trHeight w:val="1767"/>
        </w:trPr>
        <w:tc>
          <w:tcPr>
            <w:tcW w:w="993" w:type="dxa"/>
            <w:vMerge/>
            <w:shd w:val="clear" w:color="auto" w:fill="auto"/>
          </w:tcPr>
          <w:p w:rsidR="00D83F7A" w:rsidRPr="00D25679" w:rsidRDefault="00D83F7A" w:rsidP="00D83F7A">
            <w:pPr>
              <w:pStyle w:val="TableParagraph"/>
              <w:rPr>
                <w:b/>
                <w:sz w:val="24"/>
                <w:szCs w:val="24"/>
              </w:rPr>
            </w:pPr>
          </w:p>
        </w:tc>
        <w:tc>
          <w:tcPr>
            <w:tcW w:w="2268" w:type="dxa"/>
            <w:vMerge/>
            <w:tcBorders>
              <w:left w:val="single" w:sz="4" w:space="0" w:color="auto"/>
              <w:bottom w:val="single" w:sz="4" w:space="0" w:color="auto"/>
              <w:right w:val="single" w:sz="4" w:space="0" w:color="auto"/>
            </w:tcBorders>
          </w:tcPr>
          <w:p w:rsidR="00D83F7A" w:rsidRDefault="00D83F7A" w:rsidP="00D83F7A">
            <w:pPr>
              <w:rPr>
                <w:color w:val="000000"/>
              </w:rPr>
            </w:pPr>
          </w:p>
        </w:tc>
        <w:tc>
          <w:tcPr>
            <w:tcW w:w="2694" w:type="dxa"/>
            <w:shd w:val="clear" w:color="auto" w:fill="auto"/>
          </w:tcPr>
          <w:p w:rsidR="00D83F7A" w:rsidRDefault="00D83F7A" w:rsidP="00D83F7A">
            <w:pPr>
              <w:pStyle w:val="af4"/>
              <w:tabs>
                <w:tab w:val="left" w:pos="343"/>
              </w:tabs>
              <w:suppressAutoHyphens w:val="0"/>
              <w:spacing w:after="0" w:line="240" w:lineRule="auto"/>
              <w:ind w:left="0"/>
              <w:contextualSpacing/>
              <w:rPr>
                <w:rFonts w:ascii="Times New Roman" w:hAnsi="Times New Roman"/>
                <w:sz w:val="24"/>
                <w:szCs w:val="24"/>
                <w:lang w:val="ru-RU"/>
              </w:rPr>
            </w:pPr>
            <w:r>
              <w:rPr>
                <w:rFonts w:ascii="Times New Roman" w:hAnsi="Times New Roman"/>
                <w:sz w:val="24"/>
                <w:szCs w:val="24"/>
                <w:lang w:val="ru-RU"/>
              </w:rPr>
              <w:t xml:space="preserve">3. </w:t>
            </w:r>
            <w:r w:rsidRPr="009219FC">
              <w:rPr>
                <w:rFonts w:ascii="Times New Roman" w:hAnsi="Times New Roman"/>
                <w:sz w:val="24"/>
                <w:szCs w:val="24"/>
                <w:lang w:val="ru-RU"/>
              </w:rPr>
              <w:t>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4110" w:type="dxa"/>
            <w:shd w:val="clear" w:color="auto" w:fill="auto"/>
          </w:tcPr>
          <w:p w:rsidR="00C8797C" w:rsidRPr="00D649ED" w:rsidRDefault="00C8797C" w:rsidP="00C8797C">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Тенденции развития рынка производных финансовых инструментов.</w:t>
            </w:r>
          </w:p>
          <w:p w:rsidR="00C8797C" w:rsidRPr="000A3B06" w:rsidRDefault="00C8797C" w:rsidP="00C8797C">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Анализировать тенденции развития срочного рынка с целью выявления направлений разработки новых финансовых услуг.</w:t>
            </w:r>
          </w:p>
          <w:p w:rsidR="00D83F7A" w:rsidRPr="009219FC" w:rsidRDefault="00D83F7A" w:rsidP="00C8797C">
            <w:pPr>
              <w:widowControl w:val="0"/>
              <w:tabs>
                <w:tab w:val="left" w:pos="540"/>
              </w:tabs>
              <w:autoSpaceDE w:val="0"/>
              <w:autoSpaceDN w:val="0"/>
              <w:adjustRightInd w:val="0"/>
              <w:contextualSpacing/>
              <w:rPr>
                <w:rFonts w:eastAsia="Times New Roman"/>
                <w:b/>
                <w:bCs/>
                <w:i/>
                <w:iCs/>
                <w:sz w:val="22"/>
                <w:szCs w:val="22"/>
              </w:rPr>
            </w:pPr>
          </w:p>
        </w:tc>
      </w:tr>
    </w:tbl>
    <w:p w:rsidR="009E4319" w:rsidRDefault="009E4319" w:rsidP="009E4319">
      <w:pPr>
        <w:rPr>
          <w:sz w:val="28"/>
          <w:szCs w:val="28"/>
        </w:rPr>
      </w:pPr>
    </w:p>
    <w:p w:rsidR="009E4319" w:rsidRPr="005B70F7" w:rsidRDefault="009E4319" w:rsidP="009E4319">
      <w:pPr>
        <w:widowControl w:val="0"/>
        <w:pBdr>
          <w:top w:val="nil"/>
          <w:left w:val="nil"/>
          <w:bottom w:val="nil"/>
          <w:right w:val="nil"/>
          <w:between w:val="nil"/>
          <w:bar w:val="nil"/>
        </w:pBdr>
        <w:spacing w:line="360" w:lineRule="auto"/>
        <w:ind w:left="-284" w:firstLine="709"/>
        <w:jc w:val="both"/>
        <w:rPr>
          <w:rFonts w:eastAsia="Arial Unicode MS"/>
          <w:color w:val="000000"/>
          <w:sz w:val="28"/>
          <w:szCs w:val="28"/>
          <w:u w:color="000000"/>
          <w:bdr w:val="nil"/>
        </w:rPr>
      </w:pPr>
    </w:p>
    <w:p w:rsidR="005B70F7" w:rsidRPr="005B70F7" w:rsidRDefault="005B70F7" w:rsidP="005B70F7">
      <w:pPr>
        <w:suppressAutoHyphens/>
        <w:ind w:left="720"/>
        <w:outlineLvl w:val="0"/>
        <w:rPr>
          <w:rFonts w:eastAsia="Calibri"/>
          <w:b/>
          <w:bCs/>
          <w:iCs/>
          <w:sz w:val="28"/>
          <w:szCs w:val="28"/>
          <w:lang w:eastAsia="ar-SA"/>
        </w:rPr>
      </w:pPr>
      <w:bookmarkStart w:id="19" w:name="_Toc516155758"/>
      <w:bookmarkStart w:id="20" w:name="_Toc516155810"/>
      <w:bookmarkStart w:id="21" w:name="_Toc516230306"/>
      <w:r w:rsidRPr="005B70F7">
        <w:rPr>
          <w:rFonts w:eastAsia="Calibri"/>
          <w:b/>
          <w:bCs/>
          <w:iCs/>
          <w:sz w:val="28"/>
          <w:szCs w:val="28"/>
          <w:lang w:eastAsia="ar-SA"/>
        </w:rPr>
        <w:t>3. Место дисциплины в структуре образовательной программы</w:t>
      </w:r>
      <w:bookmarkEnd w:id="19"/>
      <w:bookmarkEnd w:id="20"/>
      <w:bookmarkEnd w:id="21"/>
    </w:p>
    <w:p w:rsidR="005B70F7" w:rsidRPr="005B70F7" w:rsidRDefault="005B70F7" w:rsidP="005B70F7">
      <w:pPr>
        <w:suppressAutoHyphens/>
        <w:rPr>
          <w:rFonts w:eastAsia="Calibri"/>
          <w:lang w:eastAsia="ar-SA"/>
        </w:rPr>
      </w:pPr>
    </w:p>
    <w:p w:rsidR="005B70F7" w:rsidRPr="005B70F7" w:rsidRDefault="005B70F7" w:rsidP="00E34E88">
      <w:pPr>
        <w:tabs>
          <w:tab w:val="right" w:pos="9072"/>
        </w:tabs>
        <w:suppressAutoHyphens/>
        <w:spacing w:line="360" w:lineRule="auto"/>
        <w:ind w:firstLine="709"/>
        <w:jc w:val="both"/>
        <w:rPr>
          <w:rFonts w:eastAsia="Calibri"/>
          <w:sz w:val="28"/>
          <w:szCs w:val="28"/>
          <w:lang w:val="x-none" w:eastAsia="ar-SA"/>
        </w:rPr>
      </w:pPr>
      <w:r w:rsidRPr="005B70F7">
        <w:rPr>
          <w:rFonts w:eastAsia="Calibri"/>
          <w:sz w:val="28"/>
          <w:szCs w:val="28"/>
          <w:lang w:val="x-none" w:eastAsia="ar-SA"/>
        </w:rPr>
        <w:t xml:space="preserve">Дисциплина «Производные финансовые инструменты» </w:t>
      </w:r>
      <w:r w:rsidR="0077157E">
        <w:rPr>
          <w:rFonts w:eastAsia="Calibri"/>
          <w:sz w:val="28"/>
          <w:szCs w:val="28"/>
          <w:lang w:eastAsia="ar-SA"/>
        </w:rPr>
        <w:t xml:space="preserve">относится к </w:t>
      </w:r>
      <w:r w:rsidR="0077157E" w:rsidRPr="0077157E">
        <w:rPr>
          <w:rFonts w:eastAsia="Calibri"/>
          <w:sz w:val="28"/>
          <w:szCs w:val="28"/>
          <w:lang w:eastAsia="ar-SA"/>
        </w:rPr>
        <w:t>Цикл</w:t>
      </w:r>
      <w:r w:rsidR="0077157E">
        <w:rPr>
          <w:rFonts w:eastAsia="Calibri"/>
          <w:sz w:val="28"/>
          <w:szCs w:val="28"/>
          <w:lang w:eastAsia="ar-SA"/>
        </w:rPr>
        <w:t>у</w:t>
      </w:r>
      <w:r w:rsidR="0077157E" w:rsidRPr="0077157E">
        <w:rPr>
          <w:rFonts w:eastAsia="Calibri"/>
          <w:sz w:val="28"/>
          <w:szCs w:val="28"/>
          <w:lang w:eastAsia="ar-SA"/>
        </w:rPr>
        <w:t xml:space="preserve"> профиля (элективный)</w:t>
      </w:r>
      <w:r w:rsidR="00E605BA">
        <w:rPr>
          <w:rFonts w:eastAsia="Calibri"/>
          <w:sz w:val="28"/>
          <w:szCs w:val="28"/>
          <w:lang w:eastAsia="ar-SA"/>
        </w:rPr>
        <w:t xml:space="preserve">, </w:t>
      </w:r>
      <w:r w:rsidR="0077157E" w:rsidRPr="0077157E">
        <w:rPr>
          <w:sz w:val="28"/>
          <w:szCs w:val="28"/>
        </w:rPr>
        <w:t>обучающихся по направлению подготовки</w:t>
      </w:r>
      <w:r w:rsidR="0077157E">
        <w:rPr>
          <w:sz w:val="28"/>
          <w:szCs w:val="28"/>
        </w:rPr>
        <w:t xml:space="preserve"> 38.03.01 «Экономика», образовательная программа «Экономика и финансы» Профили:</w:t>
      </w:r>
      <w:r w:rsidR="0077157E" w:rsidRPr="002C2042">
        <w:rPr>
          <w:sz w:val="28"/>
          <w:szCs w:val="28"/>
        </w:rPr>
        <w:t xml:space="preserve"> </w:t>
      </w:r>
      <w:r w:rsidR="0077157E">
        <w:rPr>
          <w:sz w:val="28"/>
          <w:szCs w:val="28"/>
        </w:rPr>
        <w:t>«Финансовые рынки и банки», «Финансы и инвестиции», «Финансы и управление финансовыми активами», «Финансы и банковское дело»</w:t>
      </w:r>
      <w:r w:rsidR="00E605BA">
        <w:rPr>
          <w:rFonts w:eastAsia="Calibri"/>
          <w:sz w:val="28"/>
          <w:szCs w:val="28"/>
          <w:lang w:eastAsia="ar-SA"/>
        </w:rPr>
        <w:t xml:space="preserve">. </w:t>
      </w:r>
      <w:r w:rsidRPr="005B70F7">
        <w:rPr>
          <w:rFonts w:eastAsia="Calibri"/>
          <w:sz w:val="28"/>
          <w:szCs w:val="28"/>
          <w:lang w:val="x-none" w:eastAsia="ar-SA"/>
        </w:rPr>
        <w:t xml:space="preserve">В процессе изучения дисциплины «Производные финансовые инструменты» студенты изучают организацию и принципы функционирования рынков производных финансовых инструментов, их качественные и количественные </w:t>
      </w:r>
      <w:r w:rsidRPr="005B70F7">
        <w:rPr>
          <w:rFonts w:eastAsia="Calibri"/>
          <w:sz w:val="28"/>
          <w:szCs w:val="28"/>
          <w:lang w:val="x-none" w:eastAsia="ar-SA"/>
        </w:rPr>
        <w:lastRenderedPageBreak/>
        <w:t>характеристики, особенности основных видов производных финансовых  инструментов, специфику применения производных финансовых инструментов отдельными категориями участников срочного рынка.</w:t>
      </w:r>
    </w:p>
    <w:p w:rsidR="005B70F7" w:rsidRPr="005B70F7" w:rsidRDefault="005B70F7" w:rsidP="00E34E88">
      <w:pPr>
        <w:tabs>
          <w:tab w:val="right" w:pos="9072"/>
        </w:tabs>
        <w:suppressAutoHyphens/>
        <w:spacing w:line="360" w:lineRule="auto"/>
        <w:ind w:firstLine="709"/>
        <w:jc w:val="both"/>
        <w:rPr>
          <w:rFonts w:eastAsia="Calibri"/>
          <w:sz w:val="28"/>
          <w:szCs w:val="28"/>
          <w:lang w:val="x-none" w:eastAsia="ar-SA"/>
        </w:rPr>
      </w:pPr>
      <w:r w:rsidRPr="005B70F7">
        <w:rPr>
          <w:rFonts w:eastAsia="Calibri"/>
          <w:sz w:val="28"/>
          <w:szCs w:val="28"/>
          <w:lang w:val="x-none" w:eastAsia="ar-SA"/>
        </w:rPr>
        <w:t>Освоение программы  дисциплины «Производные финансовые инструменты» поможет студентам расширить свой профессиональный кругозор, углубить знания в области инструментов финансовых рынков, овладеть современными методами ценообразования финансовых инструментов.</w:t>
      </w: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p w:rsidR="00753330" w:rsidRDefault="008B1719" w:rsidP="00BF4174">
      <w:pPr>
        <w:tabs>
          <w:tab w:val="right" w:pos="9072"/>
        </w:tabs>
        <w:suppressAutoHyphens/>
        <w:jc w:val="both"/>
        <w:rPr>
          <w:rFonts w:eastAsia="Times New Roman"/>
          <w:sz w:val="28"/>
          <w:szCs w:val="28"/>
        </w:rPr>
      </w:pPr>
      <w:r>
        <w:rPr>
          <w:rFonts w:eastAsia="Times New Roman"/>
          <w:sz w:val="28"/>
          <w:szCs w:val="28"/>
        </w:rPr>
        <w:t xml:space="preserve">Для </w:t>
      </w:r>
      <w:r w:rsidR="00190581">
        <w:rPr>
          <w:rFonts w:eastAsia="Times New Roman"/>
          <w:sz w:val="28"/>
          <w:szCs w:val="28"/>
        </w:rPr>
        <w:t xml:space="preserve">ОП «Экономика и финансы», </w:t>
      </w:r>
    </w:p>
    <w:p w:rsidR="0064443A" w:rsidRDefault="0077157E" w:rsidP="00BF4174">
      <w:pPr>
        <w:tabs>
          <w:tab w:val="right" w:pos="9072"/>
        </w:tabs>
        <w:suppressAutoHyphens/>
        <w:jc w:val="both"/>
        <w:rPr>
          <w:rFonts w:eastAsia="Times New Roman"/>
          <w:sz w:val="28"/>
          <w:szCs w:val="28"/>
        </w:rPr>
      </w:pPr>
      <w:r>
        <w:rPr>
          <w:rFonts w:eastAsia="Times New Roman"/>
          <w:sz w:val="28"/>
          <w:szCs w:val="28"/>
        </w:rPr>
        <w:t>П</w:t>
      </w:r>
      <w:r w:rsidR="00190581">
        <w:rPr>
          <w:rFonts w:eastAsia="Times New Roman"/>
          <w:sz w:val="28"/>
          <w:szCs w:val="28"/>
        </w:rPr>
        <w:t>рофили</w:t>
      </w:r>
      <w:r>
        <w:rPr>
          <w:rFonts w:eastAsia="Times New Roman"/>
          <w:sz w:val="28"/>
          <w:szCs w:val="28"/>
        </w:rPr>
        <w:t>:</w:t>
      </w:r>
      <w:r w:rsidR="008B1719">
        <w:rPr>
          <w:rFonts w:eastAsia="Times New Roman"/>
          <w:sz w:val="28"/>
          <w:szCs w:val="28"/>
        </w:rPr>
        <w:t xml:space="preserve"> </w:t>
      </w:r>
    </w:p>
    <w:p w:rsidR="00753330" w:rsidRDefault="00753330" w:rsidP="00BF4174">
      <w:pPr>
        <w:tabs>
          <w:tab w:val="right" w:pos="9072"/>
        </w:tabs>
        <w:suppressAutoHyphens/>
        <w:jc w:val="both"/>
        <w:rPr>
          <w:rFonts w:eastAsia="Times New Roman"/>
          <w:iCs/>
          <w:sz w:val="28"/>
          <w:szCs w:val="28"/>
        </w:rPr>
      </w:pPr>
      <w:r>
        <w:rPr>
          <w:rFonts w:eastAsia="Times New Roman"/>
          <w:iCs/>
          <w:sz w:val="28"/>
          <w:szCs w:val="28"/>
        </w:rPr>
        <w:t xml:space="preserve"> </w:t>
      </w:r>
      <w:r w:rsidR="00680E01">
        <w:rPr>
          <w:rFonts w:eastAsia="Times New Roman"/>
          <w:iCs/>
          <w:sz w:val="28"/>
          <w:szCs w:val="28"/>
        </w:rPr>
        <w:t>«Финансы и управление финансовыми активами»</w:t>
      </w:r>
      <w:r>
        <w:rPr>
          <w:rFonts w:eastAsia="Times New Roman"/>
          <w:iCs/>
          <w:sz w:val="28"/>
          <w:szCs w:val="28"/>
        </w:rPr>
        <w:t xml:space="preserve">, </w:t>
      </w:r>
      <w:r w:rsidR="00BF4174">
        <w:rPr>
          <w:rFonts w:eastAsia="Times New Roman"/>
          <w:iCs/>
          <w:sz w:val="28"/>
          <w:szCs w:val="28"/>
        </w:rPr>
        <w:t xml:space="preserve">«Финансы и банковское дело», </w:t>
      </w:r>
      <w:r>
        <w:rPr>
          <w:rFonts w:eastAsia="Times New Roman"/>
          <w:sz w:val="28"/>
          <w:szCs w:val="28"/>
        </w:rPr>
        <w:t xml:space="preserve">«Финансовые рынки и банки»- </w:t>
      </w:r>
      <w:proofErr w:type="spellStart"/>
      <w:r>
        <w:rPr>
          <w:rFonts w:eastAsia="Times New Roman"/>
          <w:sz w:val="28"/>
          <w:szCs w:val="28"/>
        </w:rPr>
        <w:t>озо</w:t>
      </w:r>
      <w:proofErr w:type="spellEnd"/>
      <w:r>
        <w:rPr>
          <w:rFonts w:eastAsia="Times New Roman"/>
          <w:sz w:val="28"/>
          <w:szCs w:val="28"/>
        </w:rPr>
        <w:t xml:space="preserve"> (ИОО)</w:t>
      </w:r>
    </w:p>
    <w:p w:rsidR="0064443A" w:rsidRPr="00BA5562" w:rsidRDefault="00BA5562" w:rsidP="008B1719">
      <w:pPr>
        <w:tabs>
          <w:tab w:val="right" w:pos="9072"/>
        </w:tabs>
        <w:suppressAutoHyphens/>
        <w:ind w:firstLine="709"/>
        <w:jc w:val="both"/>
        <w:rPr>
          <w:rFonts w:eastAsia="Times New Roman"/>
          <w:iCs/>
          <w:sz w:val="28"/>
          <w:szCs w:val="28"/>
        </w:rPr>
      </w:pPr>
      <w:r>
        <w:rPr>
          <w:rFonts w:eastAsia="Times New Roman"/>
          <w:i/>
          <w:iCs/>
          <w:sz w:val="28"/>
          <w:szCs w:val="28"/>
        </w:rPr>
        <w:t xml:space="preserve">                                                                                                   </w:t>
      </w:r>
      <w:r w:rsidRPr="003E6A05">
        <w:rPr>
          <w:rFonts w:eastAsia="Calibri"/>
          <w:sz w:val="28"/>
          <w:szCs w:val="28"/>
          <w:lang w:eastAsia="en-US"/>
        </w:rPr>
        <w:t xml:space="preserve">Таблица </w:t>
      </w:r>
      <w:r>
        <w:rPr>
          <w:rFonts w:eastAsia="Calibri"/>
          <w:sz w:val="28"/>
          <w:szCs w:val="28"/>
          <w:lang w:eastAsia="en-US"/>
        </w:rPr>
        <w:t>2.1</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410"/>
        <w:gridCol w:w="2835"/>
      </w:tblGrid>
      <w:tr w:rsidR="008B1719" w:rsidRPr="0099151E" w:rsidTr="00753330">
        <w:trPr>
          <w:trHeight w:val="790"/>
        </w:trPr>
        <w:tc>
          <w:tcPr>
            <w:tcW w:w="4282" w:type="dxa"/>
            <w:shd w:val="clear" w:color="auto" w:fill="auto"/>
            <w:vAlign w:val="center"/>
          </w:tcPr>
          <w:p w:rsidR="008B1719" w:rsidRPr="0077157E" w:rsidRDefault="008B1719" w:rsidP="00A214B3">
            <w:pPr>
              <w:keepNext/>
              <w:ind w:right="-286"/>
              <w:rPr>
                <w:rFonts w:eastAsia="Times New Roman"/>
                <w:b/>
              </w:rPr>
            </w:pPr>
            <w:r w:rsidRPr="0077157E">
              <w:rPr>
                <w:rFonts w:eastAsia="Times New Roman"/>
                <w:b/>
              </w:rPr>
              <w:t>Вид учебной работы по дисциплине</w:t>
            </w:r>
          </w:p>
        </w:tc>
        <w:tc>
          <w:tcPr>
            <w:tcW w:w="2410"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 xml:space="preserve">Всего </w:t>
            </w:r>
          </w:p>
          <w:p w:rsidR="008B1719" w:rsidRPr="0077157E" w:rsidRDefault="008B1719" w:rsidP="00A214B3">
            <w:pPr>
              <w:keepNext/>
              <w:ind w:right="-286"/>
              <w:jc w:val="center"/>
              <w:rPr>
                <w:rFonts w:eastAsia="Times New Roman"/>
                <w:b/>
              </w:rPr>
            </w:pPr>
            <w:r w:rsidRPr="0077157E">
              <w:rPr>
                <w:rFonts w:eastAsia="Times New Roman"/>
                <w:b/>
              </w:rPr>
              <w:t>(в з/е и часах)</w:t>
            </w:r>
          </w:p>
        </w:tc>
        <w:tc>
          <w:tcPr>
            <w:tcW w:w="2835"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семестр</w:t>
            </w:r>
            <w:r w:rsidRPr="0077157E">
              <w:rPr>
                <w:rFonts w:eastAsia="Times New Roman"/>
                <w:b/>
                <w:lang w:val="en-US"/>
              </w:rPr>
              <w:t xml:space="preserve"> </w:t>
            </w:r>
            <w:r w:rsidR="00EA5973" w:rsidRPr="0077157E">
              <w:rPr>
                <w:rFonts w:eastAsia="Times New Roman"/>
                <w:b/>
              </w:rPr>
              <w:t>6</w:t>
            </w:r>
            <w:r w:rsidR="00680E01" w:rsidRPr="0077157E">
              <w:rPr>
                <w:rFonts w:eastAsia="Times New Roman"/>
                <w:b/>
              </w:rPr>
              <w:t xml:space="preserve"> (7*)</w:t>
            </w:r>
          </w:p>
          <w:p w:rsidR="008B1719" w:rsidRPr="0077157E" w:rsidRDefault="008B1719" w:rsidP="00A214B3">
            <w:pPr>
              <w:keepNext/>
              <w:ind w:right="-286"/>
              <w:jc w:val="center"/>
              <w:rPr>
                <w:rFonts w:eastAsia="Times New Roman"/>
                <w:b/>
              </w:rPr>
            </w:pPr>
            <w:r w:rsidRPr="0077157E">
              <w:rPr>
                <w:rFonts w:eastAsia="Times New Roman"/>
                <w:b/>
              </w:rPr>
              <w:t>(в часах)</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b/>
              </w:rPr>
            </w:pPr>
            <w:r w:rsidRPr="0077157E">
              <w:rPr>
                <w:rFonts w:eastAsia="Times New Roman"/>
                <w:b/>
              </w:rPr>
              <w:t xml:space="preserve">Общая трудоемкость дисциплины </w:t>
            </w:r>
          </w:p>
        </w:tc>
        <w:tc>
          <w:tcPr>
            <w:tcW w:w="2410"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3 / 108</w:t>
            </w:r>
          </w:p>
        </w:tc>
        <w:tc>
          <w:tcPr>
            <w:tcW w:w="2835"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108</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b/>
                <w:i/>
              </w:rPr>
            </w:pPr>
            <w:r w:rsidRPr="0077157E">
              <w:rPr>
                <w:rFonts w:eastAsia="Times New Roman"/>
                <w:b/>
                <w:i/>
              </w:rPr>
              <w:t xml:space="preserve">Контактная работа -Аудиторные занятия </w:t>
            </w:r>
          </w:p>
        </w:tc>
        <w:tc>
          <w:tcPr>
            <w:tcW w:w="2410"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34</w:t>
            </w:r>
          </w:p>
        </w:tc>
        <w:tc>
          <w:tcPr>
            <w:tcW w:w="2835"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34</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rPr>
            </w:pPr>
            <w:r w:rsidRPr="0077157E">
              <w:rPr>
                <w:rFonts w:eastAsia="Times New Roman"/>
              </w:rPr>
              <w:t xml:space="preserve">Лекции </w:t>
            </w:r>
          </w:p>
        </w:tc>
        <w:tc>
          <w:tcPr>
            <w:tcW w:w="2410" w:type="dxa"/>
            <w:shd w:val="clear" w:color="auto" w:fill="auto"/>
          </w:tcPr>
          <w:p w:rsidR="008B1719" w:rsidRPr="0077157E" w:rsidRDefault="00EA5973" w:rsidP="00A214B3">
            <w:pPr>
              <w:keepNext/>
              <w:ind w:right="-286"/>
              <w:jc w:val="center"/>
              <w:rPr>
                <w:rFonts w:eastAsia="Times New Roman"/>
              </w:rPr>
            </w:pPr>
            <w:r w:rsidRPr="0077157E">
              <w:rPr>
                <w:rFonts w:eastAsia="Times New Roman"/>
              </w:rPr>
              <w:t>16</w:t>
            </w:r>
          </w:p>
        </w:tc>
        <w:tc>
          <w:tcPr>
            <w:tcW w:w="2835" w:type="dxa"/>
            <w:shd w:val="clear" w:color="auto" w:fill="auto"/>
          </w:tcPr>
          <w:p w:rsidR="008B1719" w:rsidRPr="0077157E" w:rsidRDefault="00EA5973" w:rsidP="00A214B3">
            <w:pPr>
              <w:keepNext/>
              <w:ind w:right="-286"/>
              <w:jc w:val="center"/>
              <w:rPr>
                <w:rFonts w:eastAsia="Times New Roman"/>
              </w:rPr>
            </w:pPr>
            <w:r w:rsidRPr="0077157E">
              <w:rPr>
                <w:rFonts w:eastAsia="Times New Roman"/>
              </w:rPr>
              <w:t>16</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rPr>
            </w:pPr>
            <w:r w:rsidRPr="0077157E">
              <w:rPr>
                <w:rFonts w:eastAsia="Times New Roman"/>
              </w:rPr>
              <w:t>Семинары, практические занятия</w:t>
            </w:r>
          </w:p>
        </w:tc>
        <w:tc>
          <w:tcPr>
            <w:tcW w:w="2410" w:type="dxa"/>
            <w:shd w:val="clear" w:color="auto" w:fill="auto"/>
          </w:tcPr>
          <w:p w:rsidR="008B1719" w:rsidRPr="0077157E" w:rsidRDefault="008B1719" w:rsidP="00A214B3">
            <w:pPr>
              <w:keepNext/>
              <w:ind w:right="-286"/>
              <w:jc w:val="center"/>
              <w:rPr>
                <w:rFonts w:eastAsia="Times New Roman"/>
              </w:rPr>
            </w:pPr>
            <w:r w:rsidRPr="0077157E">
              <w:rPr>
                <w:rFonts w:eastAsia="Times New Roman"/>
              </w:rPr>
              <w:t>18</w:t>
            </w:r>
          </w:p>
        </w:tc>
        <w:tc>
          <w:tcPr>
            <w:tcW w:w="2835" w:type="dxa"/>
            <w:shd w:val="clear" w:color="auto" w:fill="auto"/>
          </w:tcPr>
          <w:p w:rsidR="008B1719" w:rsidRPr="0077157E" w:rsidRDefault="008B1719" w:rsidP="00A214B3">
            <w:pPr>
              <w:keepNext/>
              <w:ind w:right="-286"/>
              <w:jc w:val="center"/>
              <w:rPr>
                <w:rFonts w:eastAsia="Times New Roman"/>
              </w:rPr>
            </w:pPr>
            <w:r w:rsidRPr="0077157E">
              <w:rPr>
                <w:rFonts w:eastAsia="Times New Roman"/>
              </w:rPr>
              <w:t>18</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b/>
              </w:rPr>
            </w:pPr>
            <w:r w:rsidRPr="0077157E">
              <w:rPr>
                <w:rFonts w:eastAsia="Times New Roman"/>
                <w:b/>
              </w:rPr>
              <w:t>Самостоятельная работа</w:t>
            </w:r>
          </w:p>
        </w:tc>
        <w:tc>
          <w:tcPr>
            <w:tcW w:w="2410"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74</w:t>
            </w:r>
          </w:p>
        </w:tc>
        <w:tc>
          <w:tcPr>
            <w:tcW w:w="2835"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74</w:t>
            </w:r>
          </w:p>
        </w:tc>
      </w:tr>
      <w:tr w:rsidR="008B1719" w:rsidRPr="0099151E" w:rsidTr="00753330">
        <w:tc>
          <w:tcPr>
            <w:tcW w:w="4282" w:type="dxa"/>
            <w:shd w:val="clear" w:color="auto" w:fill="auto"/>
          </w:tcPr>
          <w:p w:rsidR="008B1719" w:rsidRPr="0077157E" w:rsidRDefault="008B1719" w:rsidP="004768D6">
            <w:pPr>
              <w:widowControl w:val="0"/>
              <w:ind w:right="-286"/>
              <w:rPr>
                <w:rFonts w:eastAsia="Times New Roman"/>
              </w:rPr>
            </w:pPr>
            <w:r w:rsidRPr="0077157E">
              <w:rPr>
                <w:rFonts w:eastAsia="Times New Roman"/>
              </w:rPr>
              <w:t>Вид текущего контроля</w:t>
            </w:r>
          </w:p>
        </w:tc>
        <w:tc>
          <w:tcPr>
            <w:tcW w:w="2410" w:type="dxa"/>
            <w:shd w:val="clear" w:color="auto" w:fill="auto"/>
          </w:tcPr>
          <w:p w:rsidR="008B1719" w:rsidRPr="0077157E" w:rsidRDefault="008B1719" w:rsidP="004768D6">
            <w:pPr>
              <w:widowControl w:val="0"/>
              <w:ind w:right="-286"/>
              <w:jc w:val="center"/>
              <w:rPr>
                <w:rFonts w:eastAsia="Times New Roman"/>
              </w:rPr>
            </w:pPr>
            <w:r w:rsidRPr="0077157E">
              <w:rPr>
                <w:rFonts w:eastAsia="Times New Roman"/>
              </w:rPr>
              <w:t>контрольная работа</w:t>
            </w:r>
          </w:p>
        </w:tc>
        <w:tc>
          <w:tcPr>
            <w:tcW w:w="2835" w:type="dxa"/>
            <w:shd w:val="clear" w:color="auto" w:fill="auto"/>
          </w:tcPr>
          <w:p w:rsidR="008B1719" w:rsidRPr="0077157E" w:rsidRDefault="00753330" w:rsidP="004768D6">
            <w:pPr>
              <w:widowControl w:val="0"/>
              <w:ind w:right="289"/>
              <w:jc w:val="center"/>
              <w:rPr>
                <w:rFonts w:eastAsia="Times New Roman"/>
              </w:rPr>
            </w:pPr>
            <w:r>
              <w:rPr>
                <w:rFonts w:eastAsia="Times New Roman"/>
              </w:rPr>
              <w:t xml:space="preserve">      к</w:t>
            </w:r>
            <w:r w:rsidR="00EA5973" w:rsidRPr="0077157E">
              <w:rPr>
                <w:rFonts w:eastAsia="Times New Roman"/>
              </w:rPr>
              <w:t>онтрольная</w:t>
            </w:r>
            <w:r>
              <w:rPr>
                <w:rFonts w:eastAsia="Times New Roman"/>
              </w:rPr>
              <w:t xml:space="preserve"> </w:t>
            </w:r>
            <w:r w:rsidR="00EA5973" w:rsidRPr="0077157E">
              <w:rPr>
                <w:rFonts w:eastAsia="Times New Roman"/>
              </w:rPr>
              <w:t>работа</w:t>
            </w:r>
          </w:p>
        </w:tc>
      </w:tr>
      <w:tr w:rsidR="008B1719" w:rsidRPr="0099151E" w:rsidTr="00753330">
        <w:tc>
          <w:tcPr>
            <w:tcW w:w="4282" w:type="dxa"/>
            <w:shd w:val="clear" w:color="auto" w:fill="auto"/>
          </w:tcPr>
          <w:p w:rsidR="008B1719" w:rsidRPr="0077157E" w:rsidRDefault="008B1719" w:rsidP="004768D6">
            <w:pPr>
              <w:widowControl w:val="0"/>
              <w:ind w:right="-286"/>
              <w:rPr>
                <w:rFonts w:eastAsia="Times New Roman"/>
              </w:rPr>
            </w:pPr>
            <w:r w:rsidRPr="0077157E">
              <w:rPr>
                <w:rFonts w:eastAsia="Times New Roman"/>
              </w:rPr>
              <w:t>Вид промежуточной аттестации</w:t>
            </w:r>
          </w:p>
        </w:tc>
        <w:tc>
          <w:tcPr>
            <w:tcW w:w="2410" w:type="dxa"/>
            <w:shd w:val="clear" w:color="auto" w:fill="auto"/>
          </w:tcPr>
          <w:p w:rsidR="008B1719" w:rsidRPr="0077157E" w:rsidRDefault="008B1719" w:rsidP="004768D6">
            <w:pPr>
              <w:widowControl w:val="0"/>
              <w:ind w:right="-286"/>
              <w:jc w:val="center"/>
              <w:rPr>
                <w:rFonts w:eastAsia="Times New Roman"/>
              </w:rPr>
            </w:pPr>
            <w:r w:rsidRPr="0077157E">
              <w:rPr>
                <w:rFonts w:eastAsia="Times New Roman"/>
              </w:rPr>
              <w:t>зачет</w:t>
            </w:r>
          </w:p>
        </w:tc>
        <w:tc>
          <w:tcPr>
            <w:tcW w:w="2835" w:type="dxa"/>
            <w:shd w:val="clear" w:color="auto" w:fill="auto"/>
          </w:tcPr>
          <w:p w:rsidR="008B1719" w:rsidRPr="0077157E" w:rsidRDefault="008B1719" w:rsidP="004768D6">
            <w:pPr>
              <w:widowControl w:val="0"/>
              <w:ind w:right="-286"/>
              <w:jc w:val="center"/>
              <w:rPr>
                <w:rFonts w:eastAsia="Times New Roman"/>
              </w:rPr>
            </w:pPr>
            <w:r w:rsidRPr="0077157E">
              <w:rPr>
                <w:rFonts w:eastAsia="Times New Roman"/>
              </w:rPr>
              <w:t>зачет</w:t>
            </w:r>
          </w:p>
        </w:tc>
      </w:tr>
    </w:tbl>
    <w:p w:rsidR="008B1719" w:rsidRPr="008B1719" w:rsidRDefault="00680E01" w:rsidP="004768D6">
      <w:pPr>
        <w:widowControl w:val="0"/>
        <w:tabs>
          <w:tab w:val="right" w:pos="9072"/>
        </w:tabs>
        <w:jc w:val="both"/>
        <w:rPr>
          <w:rFonts w:eastAsia="Times New Roman"/>
          <w:sz w:val="22"/>
          <w:szCs w:val="22"/>
        </w:rPr>
      </w:pPr>
      <w:r>
        <w:rPr>
          <w:rFonts w:eastAsia="Times New Roman"/>
          <w:sz w:val="22"/>
          <w:szCs w:val="22"/>
        </w:rPr>
        <w:t>*для профилей</w:t>
      </w:r>
      <w:r w:rsidR="008B1719" w:rsidRPr="008B1719">
        <w:rPr>
          <w:rFonts w:eastAsia="Times New Roman"/>
          <w:sz w:val="22"/>
          <w:szCs w:val="22"/>
        </w:rPr>
        <w:t xml:space="preserve"> «</w:t>
      </w:r>
      <w:r w:rsidRPr="00680E01">
        <w:rPr>
          <w:rFonts w:eastAsia="Times New Roman"/>
          <w:sz w:val="22"/>
          <w:szCs w:val="22"/>
        </w:rPr>
        <w:t>Финансы и управление финансовыми активами</w:t>
      </w:r>
      <w:r w:rsidR="008B1719" w:rsidRPr="008B1719">
        <w:rPr>
          <w:rFonts w:eastAsia="Times New Roman"/>
          <w:sz w:val="22"/>
          <w:szCs w:val="22"/>
        </w:rPr>
        <w:t>»</w:t>
      </w:r>
      <w:r>
        <w:rPr>
          <w:rFonts w:eastAsia="Times New Roman"/>
          <w:sz w:val="22"/>
          <w:szCs w:val="22"/>
        </w:rPr>
        <w:t>, «</w:t>
      </w:r>
      <w:r w:rsidR="0077157E">
        <w:rPr>
          <w:rFonts w:eastAsia="Times New Roman"/>
          <w:sz w:val="22"/>
          <w:szCs w:val="22"/>
        </w:rPr>
        <w:t>Финансовые рынки и банки</w:t>
      </w:r>
      <w:r>
        <w:rPr>
          <w:rFonts w:eastAsia="Times New Roman"/>
          <w:sz w:val="22"/>
          <w:szCs w:val="22"/>
        </w:rPr>
        <w:t>»</w:t>
      </w:r>
    </w:p>
    <w:p w:rsidR="004768D6" w:rsidRDefault="004768D6" w:rsidP="004768D6">
      <w:pPr>
        <w:widowControl w:val="0"/>
        <w:tabs>
          <w:tab w:val="right" w:pos="9072"/>
        </w:tabs>
        <w:jc w:val="both"/>
        <w:rPr>
          <w:rFonts w:eastAsia="Times New Roman"/>
          <w:sz w:val="28"/>
          <w:szCs w:val="28"/>
        </w:rPr>
      </w:pPr>
    </w:p>
    <w:p w:rsidR="00BF4174" w:rsidRDefault="008B1719" w:rsidP="004768D6">
      <w:pPr>
        <w:widowControl w:val="0"/>
        <w:tabs>
          <w:tab w:val="right" w:pos="9072"/>
        </w:tabs>
        <w:jc w:val="both"/>
        <w:rPr>
          <w:rFonts w:eastAsia="Times New Roman"/>
          <w:sz w:val="28"/>
          <w:szCs w:val="28"/>
        </w:rPr>
      </w:pPr>
      <w:r w:rsidRPr="0064443A">
        <w:rPr>
          <w:rFonts w:eastAsia="Times New Roman"/>
          <w:sz w:val="28"/>
          <w:szCs w:val="28"/>
        </w:rPr>
        <w:t xml:space="preserve">Для </w:t>
      </w:r>
      <w:r w:rsidR="00BF4174">
        <w:rPr>
          <w:rFonts w:eastAsia="Times New Roman"/>
          <w:sz w:val="28"/>
          <w:szCs w:val="28"/>
        </w:rPr>
        <w:t xml:space="preserve">ОП «Экономика и финансы», </w:t>
      </w:r>
      <w:r w:rsidR="0077157E">
        <w:rPr>
          <w:rFonts w:eastAsia="Times New Roman"/>
          <w:sz w:val="28"/>
          <w:szCs w:val="28"/>
        </w:rPr>
        <w:t>П</w:t>
      </w:r>
      <w:r w:rsidRPr="0064443A">
        <w:rPr>
          <w:rFonts w:eastAsia="Times New Roman"/>
          <w:sz w:val="28"/>
          <w:szCs w:val="28"/>
        </w:rPr>
        <w:t>рофил</w:t>
      </w:r>
      <w:r w:rsidR="00C91BDE">
        <w:rPr>
          <w:rFonts w:eastAsia="Times New Roman"/>
          <w:sz w:val="28"/>
          <w:szCs w:val="28"/>
        </w:rPr>
        <w:t>ь</w:t>
      </w:r>
      <w:r w:rsidR="0077157E">
        <w:rPr>
          <w:rFonts w:eastAsia="Times New Roman"/>
          <w:sz w:val="28"/>
          <w:szCs w:val="28"/>
        </w:rPr>
        <w:t>:</w:t>
      </w:r>
      <w:r w:rsidRPr="0064443A">
        <w:rPr>
          <w:rFonts w:eastAsia="Times New Roman"/>
          <w:sz w:val="28"/>
          <w:szCs w:val="28"/>
        </w:rPr>
        <w:t xml:space="preserve"> </w:t>
      </w:r>
      <w:r w:rsidR="00BF4174">
        <w:rPr>
          <w:rFonts w:eastAsia="Times New Roman"/>
          <w:sz w:val="28"/>
          <w:szCs w:val="28"/>
        </w:rPr>
        <w:t>«Финанс</w:t>
      </w:r>
      <w:r w:rsidR="00BA5562">
        <w:rPr>
          <w:rFonts w:eastAsia="Times New Roman"/>
          <w:sz w:val="28"/>
          <w:szCs w:val="28"/>
        </w:rPr>
        <w:t xml:space="preserve">ы </w:t>
      </w:r>
      <w:r w:rsidR="00BF4174">
        <w:rPr>
          <w:rFonts w:eastAsia="Times New Roman"/>
          <w:sz w:val="28"/>
          <w:szCs w:val="28"/>
        </w:rPr>
        <w:t>и инвестиции»</w:t>
      </w:r>
      <w:r w:rsidR="0077157E">
        <w:rPr>
          <w:rFonts w:eastAsia="Times New Roman"/>
          <w:sz w:val="28"/>
          <w:szCs w:val="28"/>
        </w:rPr>
        <w:t xml:space="preserve">- </w:t>
      </w:r>
      <w:proofErr w:type="spellStart"/>
      <w:r w:rsidR="0077157E">
        <w:rPr>
          <w:rFonts w:eastAsia="Times New Roman"/>
          <w:sz w:val="28"/>
          <w:szCs w:val="28"/>
        </w:rPr>
        <w:t>озо</w:t>
      </w:r>
      <w:proofErr w:type="spellEnd"/>
    </w:p>
    <w:p w:rsidR="0064443A" w:rsidRPr="0064443A" w:rsidRDefault="00BA5562" w:rsidP="004768D6">
      <w:pPr>
        <w:widowControl w:val="0"/>
        <w:tabs>
          <w:tab w:val="left" w:pos="8025"/>
        </w:tabs>
        <w:jc w:val="both"/>
        <w:rPr>
          <w:rFonts w:eastAsia="Times New Roman"/>
          <w:sz w:val="28"/>
          <w:szCs w:val="28"/>
        </w:rPr>
      </w:pPr>
      <w:r>
        <w:rPr>
          <w:rFonts w:eastAsia="Times New Roman"/>
          <w:sz w:val="28"/>
          <w:szCs w:val="28"/>
        </w:rPr>
        <w:t xml:space="preserve">                                                                                                            </w:t>
      </w:r>
      <w:r w:rsidRPr="003E6A05">
        <w:rPr>
          <w:rFonts w:eastAsia="Calibri"/>
          <w:sz w:val="28"/>
          <w:szCs w:val="28"/>
          <w:lang w:eastAsia="en-US"/>
        </w:rPr>
        <w:t xml:space="preserve">Таблица </w:t>
      </w:r>
      <w:r>
        <w:rPr>
          <w:rFonts w:eastAsia="Calibri"/>
          <w:sz w:val="28"/>
          <w:szCs w:val="28"/>
          <w:lang w:eastAsia="en-US"/>
        </w:rPr>
        <w:t>2.2</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552"/>
        <w:gridCol w:w="2806"/>
      </w:tblGrid>
      <w:tr w:rsidR="008B1719" w:rsidRPr="0099151E" w:rsidTr="00753330">
        <w:tc>
          <w:tcPr>
            <w:tcW w:w="4140" w:type="dxa"/>
            <w:shd w:val="clear" w:color="auto" w:fill="auto"/>
            <w:vAlign w:val="center"/>
          </w:tcPr>
          <w:p w:rsidR="008B1719" w:rsidRPr="00753330" w:rsidRDefault="008B1719" w:rsidP="004768D6">
            <w:pPr>
              <w:widowControl w:val="0"/>
              <w:ind w:right="-286"/>
              <w:rPr>
                <w:rFonts w:eastAsia="Times New Roman"/>
                <w:b/>
              </w:rPr>
            </w:pPr>
            <w:r w:rsidRPr="00753330">
              <w:rPr>
                <w:rFonts w:eastAsia="Times New Roman"/>
                <w:b/>
              </w:rPr>
              <w:t>Вид учебной работы по дисциплине</w:t>
            </w:r>
          </w:p>
        </w:tc>
        <w:tc>
          <w:tcPr>
            <w:tcW w:w="2552" w:type="dxa"/>
            <w:shd w:val="clear" w:color="auto" w:fill="auto"/>
          </w:tcPr>
          <w:p w:rsidR="008B1719" w:rsidRPr="00753330" w:rsidRDefault="008B1719" w:rsidP="004768D6">
            <w:pPr>
              <w:widowControl w:val="0"/>
              <w:ind w:right="-286"/>
              <w:jc w:val="center"/>
              <w:rPr>
                <w:rFonts w:eastAsia="Times New Roman"/>
                <w:b/>
              </w:rPr>
            </w:pPr>
            <w:r w:rsidRPr="00753330">
              <w:rPr>
                <w:rFonts w:eastAsia="Times New Roman"/>
                <w:b/>
              </w:rPr>
              <w:t>Всего</w:t>
            </w:r>
          </w:p>
          <w:p w:rsidR="008B1719" w:rsidRPr="00753330" w:rsidRDefault="008B1719" w:rsidP="004768D6">
            <w:pPr>
              <w:widowControl w:val="0"/>
              <w:ind w:right="-286"/>
              <w:jc w:val="center"/>
              <w:rPr>
                <w:rFonts w:eastAsia="Times New Roman"/>
                <w:b/>
              </w:rPr>
            </w:pPr>
            <w:r w:rsidRPr="00753330">
              <w:rPr>
                <w:rFonts w:eastAsia="Times New Roman"/>
                <w:b/>
              </w:rPr>
              <w:t>(в з/е и часах)</w:t>
            </w:r>
          </w:p>
        </w:tc>
        <w:tc>
          <w:tcPr>
            <w:tcW w:w="2806" w:type="dxa"/>
            <w:shd w:val="clear" w:color="auto" w:fill="auto"/>
          </w:tcPr>
          <w:p w:rsidR="008B1719" w:rsidRPr="00753330" w:rsidRDefault="008B1719" w:rsidP="004768D6">
            <w:pPr>
              <w:widowControl w:val="0"/>
              <w:ind w:right="-286"/>
              <w:jc w:val="center"/>
              <w:rPr>
                <w:rFonts w:eastAsia="Times New Roman"/>
                <w:b/>
              </w:rPr>
            </w:pPr>
            <w:r w:rsidRPr="00753330">
              <w:rPr>
                <w:rFonts w:eastAsia="Times New Roman"/>
                <w:b/>
              </w:rPr>
              <w:t>Семестр 7</w:t>
            </w:r>
          </w:p>
          <w:p w:rsidR="008B1719" w:rsidRPr="00753330" w:rsidRDefault="008B1719" w:rsidP="004768D6">
            <w:pPr>
              <w:widowControl w:val="0"/>
              <w:ind w:right="-286"/>
              <w:jc w:val="center"/>
              <w:rPr>
                <w:rFonts w:eastAsia="Times New Roman"/>
                <w:b/>
              </w:rPr>
            </w:pPr>
            <w:r w:rsidRPr="00753330">
              <w:rPr>
                <w:rFonts w:eastAsia="Times New Roman"/>
                <w:b/>
              </w:rPr>
              <w:t>(в часах)</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b/>
              </w:rPr>
            </w:pPr>
            <w:r w:rsidRPr="00753330">
              <w:rPr>
                <w:rFonts w:eastAsia="Times New Roman"/>
                <w:b/>
              </w:rPr>
              <w:t>Общая трудоемкость дисциплины</w:t>
            </w:r>
          </w:p>
        </w:tc>
        <w:tc>
          <w:tcPr>
            <w:tcW w:w="2552"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3</w:t>
            </w:r>
            <w:r w:rsidR="00D101D8" w:rsidRPr="00753330">
              <w:rPr>
                <w:rFonts w:eastAsia="Times New Roman"/>
                <w:b/>
              </w:rPr>
              <w:t xml:space="preserve"> / 108</w:t>
            </w:r>
          </w:p>
        </w:tc>
        <w:tc>
          <w:tcPr>
            <w:tcW w:w="2806" w:type="dxa"/>
            <w:shd w:val="clear" w:color="auto" w:fill="auto"/>
          </w:tcPr>
          <w:p w:rsidR="008B1719" w:rsidRPr="00753330" w:rsidRDefault="00D101D8" w:rsidP="004768D6">
            <w:pPr>
              <w:widowControl w:val="0"/>
              <w:ind w:right="-286"/>
              <w:jc w:val="center"/>
              <w:rPr>
                <w:rFonts w:eastAsia="Times New Roman"/>
                <w:b/>
              </w:rPr>
            </w:pPr>
            <w:r w:rsidRPr="00753330">
              <w:rPr>
                <w:rFonts w:eastAsia="Times New Roman"/>
                <w:b/>
              </w:rPr>
              <w:t>108</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b/>
                <w:i/>
              </w:rPr>
            </w:pPr>
            <w:r w:rsidRPr="00753330">
              <w:rPr>
                <w:rFonts w:eastAsia="Times New Roman"/>
                <w:b/>
                <w:i/>
              </w:rPr>
              <w:t>Контактная работа -Аудиторные занятия</w:t>
            </w:r>
          </w:p>
        </w:tc>
        <w:tc>
          <w:tcPr>
            <w:tcW w:w="2552"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24</w:t>
            </w:r>
          </w:p>
        </w:tc>
        <w:tc>
          <w:tcPr>
            <w:tcW w:w="2806"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24</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rPr>
            </w:pPr>
            <w:r w:rsidRPr="00753330">
              <w:rPr>
                <w:rFonts w:eastAsia="Times New Roman"/>
              </w:rPr>
              <w:t>Лекции</w:t>
            </w:r>
          </w:p>
        </w:tc>
        <w:tc>
          <w:tcPr>
            <w:tcW w:w="2552" w:type="dxa"/>
            <w:shd w:val="clear" w:color="auto" w:fill="auto"/>
          </w:tcPr>
          <w:p w:rsidR="008B1719" w:rsidRPr="00753330" w:rsidRDefault="00BF4174" w:rsidP="004768D6">
            <w:pPr>
              <w:widowControl w:val="0"/>
              <w:ind w:right="-286"/>
              <w:jc w:val="center"/>
              <w:rPr>
                <w:rFonts w:eastAsia="Times New Roman"/>
              </w:rPr>
            </w:pPr>
            <w:r w:rsidRPr="00753330">
              <w:rPr>
                <w:rFonts w:eastAsia="Times New Roman"/>
              </w:rPr>
              <w:t>8</w:t>
            </w:r>
          </w:p>
        </w:tc>
        <w:tc>
          <w:tcPr>
            <w:tcW w:w="2806" w:type="dxa"/>
            <w:shd w:val="clear" w:color="auto" w:fill="auto"/>
          </w:tcPr>
          <w:p w:rsidR="008B1719" w:rsidRPr="00753330" w:rsidRDefault="00BF4174" w:rsidP="004768D6">
            <w:pPr>
              <w:widowControl w:val="0"/>
              <w:ind w:right="-286"/>
              <w:jc w:val="center"/>
              <w:rPr>
                <w:rFonts w:eastAsia="Times New Roman"/>
              </w:rPr>
            </w:pPr>
            <w:r w:rsidRPr="00753330">
              <w:rPr>
                <w:rFonts w:eastAsia="Times New Roman"/>
              </w:rPr>
              <w:t>8</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rPr>
            </w:pPr>
            <w:r w:rsidRPr="00753330">
              <w:rPr>
                <w:rFonts w:eastAsia="Times New Roman"/>
              </w:rPr>
              <w:t>Семинары, практические занятия</w:t>
            </w:r>
          </w:p>
        </w:tc>
        <w:tc>
          <w:tcPr>
            <w:tcW w:w="2552" w:type="dxa"/>
            <w:shd w:val="clear" w:color="auto" w:fill="auto"/>
          </w:tcPr>
          <w:p w:rsidR="008B1719" w:rsidRPr="00753330" w:rsidRDefault="00BF4174" w:rsidP="004768D6">
            <w:pPr>
              <w:widowControl w:val="0"/>
              <w:ind w:right="-286"/>
              <w:jc w:val="center"/>
              <w:rPr>
                <w:rFonts w:eastAsia="Times New Roman"/>
              </w:rPr>
            </w:pPr>
            <w:r w:rsidRPr="00753330">
              <w:rPr>
                <w:rFonts w:eastAsia="Times New Roman"/>
              </w:rPr>
              <w:t>1</w:t>
            </w:r>
            <w:r w:rsidR="008B1719" w:rsidRPr="00753330">
              <w:rPr>
                <w:rFonts w:eastAsia="Times New Roman"/>
              </w:rPr>
              <w:t>6</w:t>
            </w:r>
          </w:p>
        </w:tc>
        <w:tc>
          <w:tcPr>
            <w:tcW w:w="2806" w:type="dxa"/>
            <w:shd w:val="clear" w:color="auto" w:fill="auto"/>
          </w:tcPr>
          <w:p w:rsidR="008B1719" w:rsidRPr="00753330" w:rsidRDefault="00BF4174" w:rsidP="004768D6">
            <w:pPr>
              <w:widowControl w:val="0"/>
              <w:ind w:right="-286"/>
              <w:jc w:val="center"/>
              <w:rPr>
                <w:rFonts w:eastAsia="Times New Roman"/>
              </w:rPr>
            </w:pPr>
            <w:r w:rsidRPr="00753330">
              <w:rPr>
                <w:rFonts w:eastAsia="Times New Roman"/>
              </w:rPr>
              <w:t>1</w:t>
            </w:r>
            <w:r w:rsidR="008B1719" w:rsidRPr="00753330">
              <w:rPr>
                <w:rFonts w:eastAsia="Times New Roman"/>
              </w:rPr>
              <w:t>6</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b/>
              </w:rPr>
            </w:pPr>
            <w:r w:rsidRPr="00753330">
              <w:rPr>
                <w:rFonts w:eastAsia="Times New Roman"/>
                <w:b/>
              </w:rPr>
              <w:t>Самостоятельная работа</w:t>
            </w:r>
          </w:p>
        </w:tc>
        <w:tc>
          <w:tcPr>
            <w:tcW w:w="2552"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84</w:t>
            </w:r>
          </w:p>
        </w:tc>
        <w:tc>
          <w:tcPr>
            <w:tcW w:w="2806"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84</w:t>
            </w:r>
          </w:p>
        </w:tc>
      </w:tr>
      <w:tr w:rsidR="008B1719" w:rsidRPr="00DF29CE" w:rsidTr="00753330">
        <w:tc>
          <w:tcPr>
            <w:tcW w:w="4140" w:type="dxa"/>
            <w:shd w:val="clear" w:color="auto" w:fill="auto"/>
          </w:tcPr>
          <w:p w:rsidR="008B1719" w:rsidRPr="00753330" w:rsidRDefault="008B1719" w:rsidP="004768D6">
            <w:pPr>
              <w:widowControl w:val="0"/>
              <w:ind w:right="-286"/>
              <w:rPr>
                <w:rFonts w:eastAsia="Times New Roman"/>
              </w:rPr>
            </w:pPr>
            <w:r w:rsidRPr="00753330">
              <w:rPr>
                <w:rFonts w:eastAsia="Times New Roman"/>
              </w:rPr>
              <w:t>Вид текущего контроля</w:t>
            </w:r>
          </w:p>
        </w:tc>
        <w:tc>
          <w:tcPr>
            <w:tcW w:w="2552" w:type="dxa"/>
            <w:shd w:val="clear" w:color="auto" w:fill="auto"/>
          </w:tcPr>
          <w:p w:rsidR="008B1719" w:rsidRPr="00753330" w:rsidRDefault="008B1719" w:rsidP="004768D6">
            <w:pPr>
              <w:widowControl w:val="0"/>
              <w:ind w:right="-286"/>
              <w:jc w:val="center"/>
              <w:rPr>
                <w:rFonts w:eastAsia="Times New Roman"/>
              </w:rPr>
            </w:pPr>
            <w:r w:rsidRPr="00753330">
              <w:rPr>
                <w:rFonts w:eastAsia="Times New Roman"/>
              </w:rPr>
              <w:t>контрольная работа</w:t>
            </w:r>
          </w:p>
        </w:tc>
        <w:tc>
          <w:tcPr>
            <w:tcW w:w="2806" w:type="dxa"/>
            <w:shd w:val="clear" w:color="auto" w:fill="auto"/>
          </w:tcPr>
          <w:p w:rsidR="008B1719" w:rsidRPr="00753330" w:rsidRDefault="008B1719" w:rsidP="004768D6">
            <w:pPr>
              <w:widowControl w:val="0"/>
              <w:ind w:right="-286"/>
              <w:jc w:val="center"/>
              <w:rPr>
                <w:rFonts w:eastAsia="Times New Roman"/>
              </w:rPr>
            </w:pPr>
            <w:r w:rsidRPr="00753330">
              <w:rPr>
                <w:rFonts w:eastAsia="Times New Roman"/>
              </w:rPr>
              <w:t>контрольная работа</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rPr>
            </w:pPr>
            <w:r w:rsidRPr="00753330">
              <w:rPr>
                <w:rFonts w:eastAsia="Times New Roman"/>
              </w:rPr>
              <w:t>Вид промежуточной аттестации</w:t>
            </w:r>
          </w:p>
        </w:tc>
        <w:tc>
          <w:tcPr>
            <w:tcW w:w="2552" w:type="dxa"/>
            <w:shd w:val="clear" w:color="auto" w:fill="auto"/>
          </w:tcPr>
          <w:p w:rsidR="008B1719" w:rsidRPr="00753330" w:rsidRDefault="008B1719" w:rsidP="004768D6">
            <w:pPr>
              <w:widowControl w:val="0"/>
              <w:ind w:right="-286"/>
              <w:jc w:val="center"/>
              <w:rPr>
                <w:rFonts w:eastAsia="Times New Roman"/>
              </w:rPr>
            </w:pPr>
            <w:r w:rsidRPr="00753330">
              <w:rPr>
                <w:rFonts w:eastAsia="Times New Roman"/>
              </w:rPr>
              <w:t>зачет</w:t>
            </w:r>
          </w:p>
        </w:tc>
        <w:tc>
          <w:tcPr>
            <w:tcW w:w="2806" w:type="dxa"/>
            <w:shd w:val="clear" w:color="auto" w:fill="auto"/>
          </w:tcPr>
          <w:p w:rsidR="008B1719" w:rsidRPr="00753330" w:rsidRDefault="008B1719" w:rsidP="004768D6">
            <w:pPr>
              <w:widowControl w:val="0"/>
              <w:ind w:right="-286"/>
              <w:jc w:val="center"/>
              <w:rPr>
                <w:rFonts w:eastAsia="Times New Roman"/>
              </w:rPr>
            </w:pPr>
            <w:r w:rsidRPr="00753330">
              <w:rPr>
                <w:rFonts w:eastAsia="Times New Roman"/>
              </w:rPr>
              <w:t>зачет</w:t>
            </w:r>
          </w:p>
        </w:tc>
      </w:tr>
    </w:tbl>
    <w:p w:rsidR="005B70F7" w:rsidRPr="005B70F7" w:rsidRDefault="005B70F7" w:rsidP="004768D6">
      <w:pPr>
        <w:tabs>
          <w:tab w:val="right" w:pos="9072"/>
        </w:tabs>
        <w:suppressAutoHyphens/>
        <w:spacing w:line="276" w:lineRule="auto"/>
        <w:outlineLvl w:val="0"/>
        <w:rPr>
          <w:rFonts w:eastAsia="Calibri"/>
          <w:b/>
          <w:sz w:val="28"/>
          <w:szCs w:val="28"/>
          <w:lang w:eastAsia="ar-SA"/>
        </w:rPr>
      </w:pPr>
      <w:r w:rsidRPr="005B70F7">
        <w:rPr>
          <w:rFonts w:eastAsia="Calibri"/>
          <w:b/>
          <w:sz w:val="28"/>
          <w:szCs w:val="28"/>
          <w:lang w:eastAsia="ar-SA"/>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5B70F7" w:rsidRPr="005B70F7" w:rsidRDefault="005B70F7" w:rsidP="00452C00">
      <w:pPr>
        <w:spacing w:line="276" w:lineRule="auto"/>
        <w:ind w:firstLine="709"/>
        <w:jc w:val="center"/>
        <w:rPr>
          <w:rFonts w:eastAsia="Times New Roman"/>
          <w:b/>
          <w:i/>
          <w:sz w:val="28"/>
          <w:szCs w:val="28"/>
        </w:rPr>
      </w:pPr>
      <w:r w:rsidRPr="005B70F7">
        <w:rPr>
          <w:rFonts w:eastAsia="Times New Roman"/>
          <w:sz w:val="28"/>
          <w:szCs w:val="28"/>
        </w:rPr>
        <w:t xml:space="preserve">       </w:t>
      </w:r>
      <w:r w:rsidRPr="005B70F7">
        <w:rPr>
          <w:rFonts w:eastAsia="Times New Roman"/>
          <w:b/>
          <w:i/>
          <w:sz w:val="28"/>
          <w:szCs w:val="28"/>
        </w:rPr>
        <w:t>Тема 1. Понятие и сущность производных финансовых инструментов</w:t>
      </w:r>
    </w:p>
    <w:p w:rsidR="002F3518" w:rsidRDefault="005B70F7" w:rsidP="00331CD5">
      <w:pPr>
        <w:spacing w:line="360" w:lineRule="auto"/>
        <w:ind w:firstLine="709"/>
        <w:jc w:val="both"/>
        <w:rPr>
          <w:rFonts w:eastAsia="Times New Roman"/>
          <w:sz w:val="28"/>
          <w:szCs w:val="28"/>
        </w:rPr>
      </w:pPr>
      <w:r w:rsidRPr="005B70F7">
        <w:rPr>
          <w:rFonts w:eastAsia="Times New Roman"/>
          <w:sz w:val="28"/>
          <w:szCs w:val="28"/>
        </w:rPr>
        <w:t>Понятие производных финансовых инструментов. Различные подходы к определению производных финансовых инструментов.</w:t>
      </w:r>
      <w:r w:rsidR="00331CD5">
        <w:rPr>
          <w:rFonts w:eastAsia="Times New Roman"/>
          <w:sz w:val="28"/>
          <w:szCs w:val="28"/>
        </w:rPr>
        <w:t xml:space="preserve"> Критерии отнесения финансовых инструментов к производным.</w:t>
      </w:r>
      <w:r w:rsidRPr="005B70F7">
        <w:rPr>
          <w:rFonts w:eastAsia="Times New Roman"/>
          <w:sz w:val="28"/>
          <w:szCs w:val="28"/>
        </w:rPr>
        <w:t xml:space="preserve"> </w:t>
      </w:r>
      <w:r w:rsidR="002F3518">
        <w:rPr>
          <w:rFonts w:eastAsia="Times New Roman"/>
          <w:sz w:val="28"/>
          <w:szCs w:val="28"/>
        </w:rPr>
        <w:t>Правовой статус производных финансовых инструментов, их соотношение с иными видами финансовых инструментов.</w:t>
      </w:r>
    </w:p>
    <w:p w:rsidR="00331CD5" w:rsidRDefault="005B70F7" w:rsidP="00331CD5">
      <w:pPr>
        <w:spacing w:line="360" w:lineRule="auto"/>
        <w:ind w:firstLine="709"/>
        <w:jc w:val="both"/>
        <w:rPr>
          <w:rFonts w:eastAsia="Times New Roman"/>
          <w:sz w:val="28"/>
          <w:szCs w:val="28"/>
        </w:rPr>
      </w:pPr>
      <w:r w:rsidRPr="005B70F7">
        <w:rPr>
          <w:rFonts w:eastAsia="Times New Roman"/>
          <w:sz w:val="28"/>
          <w:szCs w:val="28"/>
        </w:rPr>
        <w:t xml:space="preserve">Функции производных финансовых инструментов. Понятие базисного актива срочной сделки. Основные свойства производных финансовых инструментов. Основные виды производных финансовых инструментов. </w:t>
      </w:r>
    </w:p>
    <w:p w:rsidR="005B70F7" w:rsidRPr="005B70F7" w:rsidRDefault="005B70F7" w:rsidP="00331CD5">
      <w:pPr>
        <w:spacing w:line="360" w:lineRule="auto"/>
        <w:ind w:firstLine="709"/>
        <w:jc w:val="both"/>
        <w:rPr>
          <w:rFonts w:eastAsia="Times New Roman"/>
          <w:sz w:val="28"/>
          <w:szCs w:val="28"/>
        </w:rPr>
      </w:pPr>
      <w:r w:rsidRPr="005B70F7">
        <w:rPr>
          <w:rFonts w:eastAsia="Times New Roman"/>
          <w:sz w:val="28"/>
          <w:szCs w:val="28"/>
        </w:rPr>
        <w:t>Классификации производных</w:t>
      </w:r>
      <w:r w:rsidR="00331CD5">
        <w:rPr>
          <w:rFonts w:eastAsia="Times New Roman"/>
          <w:sz w:val="28"/>
          <w:szCs w:val="28"/>
        </w:rPr>
        <w:t xml:space="preserve"> финансовых инструментов по рынкам обращения, по типу исполнения, видам базовых активов и иным критериям</w:t>
      </w:r>
      <w:r w:rsidRPr="005B70F7">
        <w:rPr>
          <w:rFonts w:eastAsia="Times New Roman"/>
          <w:sz w:val="28"/>
          <w:szCs w:val="28"/>
        </w:rPr>
        <w:t>. Практические цели использования</w:t>
      </w:r>
      <w:r w:rsidR="00331CD5">
        <w:rPr>
          <w:rFonts w:eastAsia="Times New Roman"/>
          <w:sz w:val="28"/>
          <w:szCs w:val="28"/>
        </w:rPr>
        <w:t xml:space="preserve"> </w:t>
      </w:r>
      <w:r w:rsidRPr="005B70F7">
        <w:rPr>
          <w:rFonts w:eastAsia="Times New Roman"/>
          <w:sz w:val="28"/>
          <w:szCs w:val="28"/>
        </w:rPr>
        <w:t>производных финансовых инструментов.</w:t>
      </w:r>
      <w:r w:rsidR="002F3518">
        <w:rPr>
          <w:rFonts w:eastAsia="Times New Roman"/>
          <w:sz w:val="28"/>
          <w:szCs w:val="28"/>
        </w:rPr>
        <w:t xml:space="preserve"> </w:t>
      </w:r>
    </w:p>
    <w:p w:rsidR="005B70F7" w:rsidRPr="005B70F7" w:rsidRDefault="005B70F7" w:rsidP="005B70F7">
      <w:pPr>
        <w:spacing w:before="120" w:after="120"/>
        <w:ind w:firstLine="709"/>
        <w:jc w:val="center"/>
        <w:rPr>
          <w:rFonts w:eastAsia="Times New Roman"/>
          <w:b/>
          <w:i/>
          <w:sz w:val="28"/>
          <w:szCs w:val="28"/>
        </w:rPr>
      </w:pPr>
      <w:r w:rsidRPr="005B70F7">
        <w:rPr>
          <w:rFonts w:eastAsia="Times New Roman"/>
          <w:b/>
          <w:i/>
          <w:sz w:val="32"/>
          <w:szCs w:val="32"/>
        </w:rPr>
        <w:t xml:space="preserve"> </w:t>
      </w:r>
      <w:r w:rsidRPr="005B70F7">
        <w:rPr>
          <w:rFonts w:eastAsia="Times New Roman"/>
          <w:b/>
          <w:i/>
          <w:sz w:val="28"/>
          <w:szCs w:val="28"/>
        </w:rPr>
        <w:t>Тема 2. Рынки производных финансовых инструментов</w:t>
      </w:r>
    </w:p>
    <w:p w:rsidR="005B70F7" w:rsidRPr="005B70F7" w:rsidRDefault="005B70F7" w:rsidP="005B70F7">
      <w:pPr>
        <w:spacing w:line="360" w:lineRule="auto"/>
        <w:ind w:firstLine="709"/>
        <w:jc w:val="both"/>
        <w:rPr>
          <w:rFonts w:eastAsia="Times New Roman"/>
          <w:sz w:val="28"/>
          <w:szCs w:val="28"/>
        </w:rPr>
      </w:pPr>
      <w:r w:rsidRPr="005B70F7">
        <w:rPr>
          <w:rFonts w:eastAsia="Times New Roman"/>
          <w:sz w:val="28"/>
          <w:szCs w:val="28"/>
        </w:rPr>
        <w:t xml:space="preserve">Структура и классификация рынков производных финансовых рынков. Причины возникновения производных финансовых инструментов. Причины начала активного развития рынков финансовых производных финансовых инструментов в 70-80 годы </w:t>
      </w:r>
      <w:r w:rsidRPr="005B70F7">
        <w:rPr>
          <w:rFonts w:eastAsia="Times New Roman"/>
          <w:sz w:val="28"/>
          <w:szCs w:val="28"/>
          <w:lang w:val="en-US"/>
        </w:rPr>
        <w:t>XX</w:t>
      </w:r>
      <w:r w:rsidRPr="005B70F7">
        <w:rPr>
          <w:rFonts w:eastAsia="Times New Roman"/>
          <w:sz w:val="28"/>
          <w:szCs w:val="28"/>
        </w:rPr>
        <w:t xml:space="preserve"> века.</w:t>
      </w:r>
    </w:p>
    <w:p w:rsidR="005B70F7" w:rsidRPr="00D101D8" w:rsidRDefault="005B70F7" w:rsidP="005B70F7">
      <w:pPr>
        <w:spacing w:line="360" w:lineRule="auto"/>
        <w:ind w:firstLine="709"/>
        <w:jc w:val="both"/>
        <w:rPr>
          <w:rFonts w:eastAsia="Times New Roman"/>
          <w:sz w:val="28"/>
          <w:szCs w:val="28"/>
        </w:rPr>
      </w:pPr>
      <w:r w:rsidRPr="005B70F7">
        <w:rPr>
          <w:rFonts w:eastAsia="Times New Roman"/>
          <w:sz w:val="28"/>
          <w:szCs w:val="28"/>
        </w:rPr>
        <w:t>Основные этапы создания и развития рынка производных финансовых инструментов в России. Особенности развития отечественного рынка производных.</w:t>
      </w:r>
      <w:r w:rsidR="00D101D8" w:rsidRPr="00D101D8">
        <w:rPr>
          <w:rFonts w:eastAsia="Times New Roman"/>
          <w:sz w:val="28"/>
          <w:szCs w:val="28"/>
        </w:rPr>
        <w:t xml:space="preserve"> </w:t>
      </w:r>
      <w:r w:rsidR="00D101D8">
        <w:rPr>
          <w:rFonts w:eastAsia="Times New Roman"/>
          <w:sz w:val="28"/>
          <w:szCs w:val="28"/>
        </w:rPr>
        <w:t>Наиболее востребованные производные финансовые продукты на отечественном рынке.</w:t>
      </w:r>
    </w:p>
    <w:p w:rsidR="005B70F7" w:rsidRPr="005B70F7" w:rsidRDefault="005B70F7" w:rsidP="005B70F7">
      <w:pPr>
        <w:spacing w:line="360" w:lineRule="auto"/>
        <w:ind w:firstLine="709"/>
        <w:jc w:val="both"/>
        <w:rPr>
          <w:rFonts w:eastAsia="Times New Roman"/>
          <w:sz w:val="28"/>
          <w:szCs w:val="28"/>
        </w:rPr>
      </w:pPr>
      <w:r w:rsidRPr="005B70F7">
        <w:rPr>
          <w:rFonts w:eastAsia="Times New Roman"/>
          <w:sz w:val="28"/>
          <w:szCs w:val="28"/>
        </w:rPr>
        <w:t xml:space="preserve">Масштабы мирового рынка производных финансовых инструментов. Классификация рынков производных финансовых рынков, их количественные </w:t>
      </w:r>
      <w:r w:rsidRPr="005B70F7">
        <w:rPr>
          <w:rFonts w:eastAsia="Times New Roman"/>
          <w:sz w:val="28"/>
          <w:szCs w:val="28"/>
        </w:rPr>
        <w:lastRenderedPageBreak/>
        <w:t>параметры. Основные источники информации по рынкам производных финансовых инструментов.</w:t>
      </w:r>
    </w:p>
    <w:p w:rsidR="005B70F7" w:rsidRPr="005B70F7" w:rsidRDefault="005B70F7" w:rsidP="005B70F7">
      <w:pPr>
        <w:spacing w:before="120" w:after="120" w:line="360" w:lineRule="auto"/>
        <w:ind w:firstLine="709"/>
        <w:jc w:val="center"/>
        <w:rPr>
          <w:rFonts w:eastAsia="Times New Roman"/>
          <w:b/>
          <w:i/>
          <w:sz w:val="28"/>
          <w:szCs w:val="28"/>
        </w:rPr>
      </w:pPr>
      <w:r w:rsidRPr="005B70F7">
        <w:rPr>
          <w:rFonts w:eastAsia="Times New Roman"/>
          <w:b/>
          <w:i/>
          <w:sz w:val="28"/>
          <w:szCs w:val="28"/>
        </w:rPr>
        <w:t>Тема 3. Форвардные контракты</w:t>
      </w:r>
    </w:p>
    <w:p w:rsidR="00AF021D" w:rsidRDefault="005B70F7" w:rsidP="005B70F7">
      <w:pPr>
        <w:spacing w:line="360" w:lineRule="auto"/>
        <w:ind w:firstLine="706"/>
        <w:jc w:val="both"/>
        <w:rPr>
          <w:rFonts w:eastAsia="Times New Roman"/>
          <w:sz w:val="28"/>
          <w:szCs w:val="28"/>
        </w:rPr>
      </w:pPr>
      <w:r w:rsidRPr="005B70F7">
        <w:rPr>
          <w:rFonts w:eastAsia="Times New Roman"/>
          <w:sz w:val="28"/>
          <w:szCs w:val="28"/>
        </w:rPr>
        <w:t>Понятие форвардного контракта.</w:t>
      </w:r>
      <w:r w:rsidR="00AF021D">
        <w:rPr>
          <w:rFonts w:eastAsia="Times New Roman"/>
          <w:sz w:val="28"/>
          <w:szCs w:val="28"/>
        </w:rPr>
        <w:t xml:space="preserve"> Классификаци</w:t>
      </w:r>
      <w:r w:rsidR="001B19E9">
        <w:rPr>
          <w:rFonts w:eastAsia="Times New Roman"/>
          <w:sz w:val="28"/>
          <w:szCs w:val="28"/>
        </w:rPr>
        <w:t>и</w:t>
      </w:r>
      <w:r w:rsidR="00AF021D">
        <w:rPr>
          <w:rFonts w:eastAsia="Times New Roman"/>
          <w:sz w:val="28"/>
          <w:szCs w:val="28"/>
        </w:rPr>
        <w:t xml:space="preserve"> форвардных контрактов</w:t>
      </w:r>
      <w:r w:rsidR="001B19E9">
        <w:rPr>
          <w:rFonts w:eastAsia="Times New Roman"/>
          <w:sz w:val="28"/>
          <w:szCs w:val="28"/>
        </w:rPr>
        <w:t xml:space="preserve">. </w:t>
      </w:r>
      <w:r w:rsidRPr="005B70F7">
        <w:rPr>
          <w:rFonts w:eastAsia="Times New Roman"/>
          <w:sz w:val="28"/>
          <w:szCs w:val="28"/>
        </w:rPr>
        <w:t xml:space="preserve">Виды базисных активов, лежащих в основе форвардных контрактов. </w:t>
      </w:r>
      <w:r w:rsidR="003A0746">
        <w:rPr>
          <w:rFonts w:eastAsia="Times New Roman"/>
          <w:sz w:val="28"/>
          <w:szCs w:val="28"/>
        </w:rPr>
        <w:t>Обязательства сторон по форвардному контракту</w:t>
      </w:r>
      <w:r w:rsidR="00AF021D">
        <w:rPr>
          <w:rFonts w:eastAsia="Times New Roman"/>
          <w:sz w:val="28"/>
          <w:szCs w:val="28"/>
        </w:rPr>
        <w:t xml:space="preserve"> и их цели</w:t>
      </w:r>
      <w:r w:rsidR="003A0746">
        <w:rPr>
          <w:rFonts w:eastAsia="Times New Roman"/>
          <w:sz w:val="28"/>
          <w:szCs w:val="28"/>
        </w:rPr>
        <w:t xml:space="preserve">. </w:t>
      </w:r>
      <w:r w:rsidRPr="005B70F7">
        <w:rPr>
          <w:rFonts w:eastAsia="Times New Roman"/>
          <w:sz w:val="28"/>
          <w:szCs w:val="28"/>
        </w:rPr>
        <w:t xml:space="preserve">Основные характеристики форвардных контрактов.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Практические цели применения форвардных контрактов. Спекулятивные, </w:t>
      </w:r>
      <w:proofErr w:type="spellStart"/>
      <w:r w:rsidRPr="005B70F7">
        <w:rPr>
          <w:rFonts w:eastAsia="Times New Roman"/>
          <w:sz w:val="28"/>
          <w:szCs w:val="28"/>
        </w:rPr>
        <w:t>хеджерские</w:t>
      </w:r>
      <w:proofErr w:type="spellEnd"/>
      <w:r w:rsidRPr="005B70F7">
        <w:rPr>
          <w:rFonts w:eastAsia="Times New Roman"/>
          <w:sz w:val="28"/>
          <w:szCs w:val="28"/>
        </w:rPr>
        <w:t xml:space="preserve"> и арбитражные операции с форвардными контрактами. </w:t>
      </w:r>
      <w:r w:rsidR="001B19E9">
        <w:rPr>
          <w:rFonts w:eastAsia="Times New Roman"/>
          <w:sz w:val="28"/>
          <w:szCs w:val="28"/>
        </w:rPr>
        <w:t xml:space="preserve">Достоинства и недостатки применения форвардных контрактов для достижения различных целей на финансовом рынке. </w:t>
      </w:r>
    </w:p>
    <w:p w:rsidR="005B70F7" w:rsidRPr="005B70F7" w:rsidRDefault="005B70F7" w:rsidP="005B70F7">
      <w:pPr>
        <w:spacing w:line="360" w:lineRule="auto"/>
        <w:ind w:firstLine="709"/>
        <w:jc w:val="both"/>
        <w:rPr>
          <w:rFonts w:eastAsia="Times New Roman"/>
          <w:sz w:val="28"/>
          <w:szCs w:val="28"/>
        </w:rPr>
      </w:pPr>
      <w:r w:rsidRPr="005B70F7">
        <w:rPr>
          <w:rFonts w:eastAsia="Times New Roman"/>
          <w:sz w:val="28"/>
          <w:szCs w:val="28"/>
        </w:rPr>
        <w:t>Понятие цены поставки, форвардной цены и цены форвардного контракта. Принципы ценообразования форвардных контрактов</w:t>
      </w:r>
      <w:r w:rsidR="00AF021D">
        <w:rPr>
          <w:rFonts w:eastAsia="Times New Roman"/>
          <w:sz w:val="28"/>
          <w:szCs w:val="28"/>
        </w:rPr>
        <w:t xml:space="preserve"> на различные базисные активы</w:t>
      </w:r>
      <w:r w:rsidRPr="005B70F7">
        <w:rPr>
          <w:rFonts w:eastAsia="Times New Roman"/>
          <w:sz w:val="28"/>
          <w:szCs w:val="28"/>
        </w:rPr>
        <w:t xml:space="preserve">. </w:t>
      </w:r>
    </w:p>
    <w:p w:rsidR="005B70F7" w:rsidRPr="005B70F7" w:rsidRDefault="005B70F7" w:rsidP="005B70F7">
      <w:pPr>
        <w:spacing w:line="360" w:lineRule="auto"/>
        <w:ind w:firstLine="706"/>
        <w:jc w:val="center"/>
        <w:rPr>
          <w:rFonts w:eastAsia="Times New Roman"/>
          <w:b/>
          <w:i/>
          <w:sz w:val="28"/>
          <w:szCs w:val="28"/>
        </w:rPr>
      </w:pPr>
      <w:r w:rsidRPr="005B70F7">
        <w:rPr>
          <w:rFonts w:eastAsia="Times New Roman"/>
          <w:b/>
          <w:i/>
          <w:sz w:val="28"/>
          <w:szCs w:val="28"/>
        </w:rPr>
        <w:t>Тема 4. Фьючерсные контракты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Понятие фьючерсного контракта. Форвардные и фьючерсные контракты: общее и особенное.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Основные параметры и спецификация фьючерсного контракта.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Понятие фьючерсной цены. Факторы, влияющие на соотношение наличной и фьючерсных цен. Ситуации на рынке – «контанго» и «</w:t>
      </w:r>
      <w:proofErr w:type="spellStart"/>
      <w:r w:rsidRPr="005B70F7">
        <w:rPr>
          <w:rFonts w:eastAsia="Times New Roman"/>
          <w:sz w:val="28"/>
          <w:szCs w:val="28"/>
        </w:rPr>
        <w:t>бэквордейшн</w:t>
      </w:r>
      <w:proofErr w:type="spellEnd"/>
      <w:r w:rsidRPr="005B70F7">
        <w:rPr>
          <w:rFonts w:eastAsia="Times New Roman"/>
          <w:sz w:val="28"/>
          <w:szCs w:val="28"/>
        </w:rPr>
        <w:t>». Понятие котировочной цены.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Виды фьючерсных контрактов в зарубежной и отечественной практике. Расчетные и поставочные фьючерсы.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Основные участники фьючерсной торговли. Особенности организации биржевой торговли фьючерсными контрактами. Роль системы гарантий и маржинальных требований в торговле фьючерсами.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Арбитражные и спекулятивные операции с фьючерсными контрактами. Хеджирование фьючерсными контрактами.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lastRenderedPageBreak/>
        <w:t xml:space="preserve">Фьючерсные контракты на фондовые ценности, валютные, процентные и товарные фьючерсные контракты: особенности ценообразования и использования в практических целях. </w:t>
      </w:r>
    </w:p>
    <w:p w:rsidR="005B70F7" w:rsidRPr="005B70F7" w:rsidRDefault="005B70F7" w:rsidP="005B70F7">
      <w:pPr>
        <w:spacing w:before="120" w:after="120" w:line="360" w:lineRule="auto"/>
        <w:ind w:firstLine="709"/>
        <w:jc w:val="center"/>
        <w:rPr>
          <w:rFonts w:eastAsia="Times New Roman"/>
          <w:b/>
          <w:i/>
          <w:sz w:val="28"/>
          <w:szCs w:val="28"/>
        </w:rPr>
      </w:pPr>
      <w:r w:rsidRPr="005B70F7">
        <w:rPr>
          <w:rFonts w:eastAsia="Times New Roman"/>
          <w:b/>
          <w:i/>
          <w:sz w:val="28"/>
          <w:szCs w:val="28"/>
        </w:rPr>
        <w:t>Тема 5. Опционные контракты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Понятие опционного контракта. Опционные и фьючерсные контракты: общее и особенное.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Основные параметры и спецификация опционного контракта.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Опционы на покупку и опционы на продажу. Американские и европейские опционы.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Опционная премия. Факторы, влияющие на величину премии. Паритет европейских опционов колл и пут.</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Особенности организации биржевой торговли опционными контрактами. Арбитражные и спекулятивные операции, хеджирование опционными контрактами.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Модели определения цены опционов. Биномиальная модель. Формулы Блэка-Шоулза для различных видов опционов. Коэффициенты чувствительности премии опциона.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Создание синтетических активов с использованием опционных контрактов. Понятие опционной стратегии. Применение различных опционных стратегий для защиты от риска и извлечения спекулятивной прибыли при растущем, падающем и боковом тренде. Использование опционных контрактов при построении структурированных финансовых продуктов.</w:t>
      </w:r>
    </w:p>
    <w:p w:rsidR="005B70F7" w:rsidRPr="005B70F7" w:rsidRDefault="005B70F7" w:rsidP="00452C00">
      <w:pPr>
        <w:spacing w:before="120" w:after="120" w:line="276" w:lineRule="auto"/>
        <w:ind w:firstLine="709"/>
        <w:jc w:val="center"/>
        <w:rPr>
          <w:rFonts w:eastAsia="Times New Roman"/>
          <w:b/>
          <w:i/>
          <w:sz w:val="28"/>
          <w:szCs w:val="28"/>
        </w:rPr>
      </w:pPr>
      <w:r w:rsidRPr="005B70F7">
        <w:rPr>
          <w:rFonts w:eastAsia="Times New Roman"/>
          <w:b/>
          <w:i/>
          <w:sz w:val="28"/>
          <w:szCs w:val="28"/>
        </w:rPr>
        <w:t>Тема 6. Свопы и соглашения о форвардных ставках, экзотические, погодные, кредитные производные финансовые инструменты</w:t>
      </w:r>
    </w:p>
    <w:p w:rsidR="00452C00" w:rsidRDefault="00452C00" w:rsidP="005B70F7">
      <w:pPr>
        <w:spacing w:line="360" w:lineRule="auto"/>
        <w:ind w:firstLine="706"/>
        <w:jc w:val="both"/>
        <w:rPr>
          <w:rFonts w:eastAsia="Times New Roman"/>
          <w:sz w:val="28"/>
          <w:szCs w:val="28"/>
        </w:rPr>
      </w:pP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Понятие свопа. Классификации свопов. Цели заключения свопов.</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Процентный своп. Валютный своп. Товарный своп и другие разновидности свопов.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lastRenderedPageBreak/>
        <w:t xml:space="preserve">Котировки свопов. Оценка стоимости свопа. </w:t>
      </w:r>
    </w:p>
    <w:p w:rsidR="005B70F7" w:rsidRPr="005B70F7" w:rsidRDefault="005B70F7" w:rsidP="005B70F7">
      <w:pPr>
        <w:spacing w:line="360" w:lineRule="auto"/>
        <w:ind w:firstLine="706"/>
        <w:jc w:val="both"/>
        <w:rPr>
          <w:rFonts w:eastAsia="Times New Roman"/>
          <w:b/>
          <w:i/>
          <w:sz w:val="28"/>
          <w:szCs w:val="28"/>
        </w:rPr>
      </w:pPr>
      <w:r w:rsidRPr="005B70F7">
        <w:rPr>
          <w:rFonts w:eastAsia="Times New Roman"/>
          <w:sz w:val="28"/>
          <w:szCs w:val="28"/>
        </w:rPr>
        <w:t>Соглашение о форвардной ставке: понятие, особенности инструмента, цели практического использования.</w:t>
      </w:r>
      <w:r w:rsidRPr="005B70F7">
        <w:rPr>
          <w:rFonts w:eastAsia="Times New Roman"/>
          <w:b/>
          <w:i/>
          <w:sz w:val="28"/>
          <w:szCs w:val="28"/>
        </w:rPr>
        <w:t xml:space="preserve"> </w:t>
      </w:r>
    </w:p>
    <w:p w:rsidR="005B70F7" w:rsidRPr="005B70F7" w:rsidRDefault="005B70F7" w:rsidP="005B70F7">
      <w:pPr>
        <w:spacing w:line="360" w:lineRule="auto"/>
        <w:ind w:firstLine="720"/>
        <w:jc w:val="both"/>
        <w:rPr>
          <w:rFonts w:eastAsia="Times New Roman"/>
          <w:sz w:val="28"/>
          <w:szCs w:val="28"/>
        </w:rPr>
      </w:pPr>
      <w:r w:rsidRPr="005B70F7">
        <w:rPr>
          <w:rFonts w:eastAsia="Times New Roman"/>
          <w:sz w:val="28"/>
          <w:szCs w:val="28"/>
        </w:rPr>
        <w:t xml:space="preserve">Понятие экзотических производных. Основные виды экзотических опционов. </w:t>
      </w:r>
    </w:p>
    <w:p w:rsidR="005B70F7" w:rsidRPr="005B70F7" w:rsidRDefault="005B70F7" w:rsidP="005B70F7">
      <w:pPr>
        <w:spacing w:line="360" w:lineRule="auto"/>
        <w:ind w:firstLine="720"/>
        <w:jc w:val="both"/>
        <w:rPr>
          <w:rFonts w:eastAsia="Times New Roman"/>
          <w:sz w:val="28"/>
          <w:szCs w:val="28"/>
        </w:rPr>
      </w:pPr>
      <w:r w:rsidRPr="005B70F7">
        <w:rPr>
          <w:rFonts w:eastAsia="Times New Roman"/>
          <w:sz w:val="28"/>
          <w:szCs w:val="28"/>
        </w:rPr>
        <w:t xml:space="preserve">Понятие и общая характеристика погодных производных. Виды погодных производных. </w:t>
      </w:r>
    </w:p>
    <w:p w:rsidR="005B70F7" w:rsidRDefault="005B70F7" w:rsidP="005B70F7">
      <w:pPr>
        <w:spacing w:line="360" w:lineRule="auto"/>
        <w:ind w:firstLine="720"/>
        <w:jc w:val="both"/>
        <w:rPr>
          <w:rFonts w:eastAsia="Times New Roman"/>
          <w:sz w:val="28"/>
          <w:szCs w:val="28"/>
        </w:rPr>
      </w:pPr>
      <w:r w:rsidRPr="005B70F7">
        <w:rPr>
          <w:rFonts w:eastAsia="Times New Roman"/>
          <w:sz w:val="28"/>
          <w:szCs w:val="28"/>
        </w:rPr>
        <w:t xml:space="preserve">Понятие кредитных производных финансовых инструментов. Классификации кредитных производных. Сфера применения кредитных производных. Основы ценообразования кредитных производных. </w:t>
      </w:r>
    </w:p>
    <w:p w:rsidR="00D101D8" w:rsidRPr="005B70F7" w:rsidRDefault="00D101D8" w:rsidP="005B70F7">
      <w:pPr>
        <w:spacing w:line="360" w:lineRule="auto"/>
        <w:ind w:firstLine="720"/>
        <w:jc w:val="both"/>
        <w:rPr>
          <w:rFonts w:eastAsia="Times New Roman"/>
          <w:sz w:val="28"/>
          <w:szCs w:val="28"/>
        </w:rPr>
      </w:pPr>
      <w:r>
        <w:rPr>
          <w:rFonts w:eastAsia="Times New Roman"/>
          <w:sz w:val="28"/>
          <w:szCs w:val="28"/>
        </w:rPr>
        <w:t>«Зелёные» производные финансовые инструменты: виды, специфические особенности, перспективы применения.</w:t>
      </w:r>
    </w:p>
    <w:p w:rsidR="005B70F7" w:rsidRDefault="005B70F7" w:rsidP="005B70F7">
      <w:pPr>
        <w:spacing w:line="360" w:lineRule="auto"/>
        <w:ind w:firstLine="720"/>
        <w:jc w:val="both"/>
        <w:rPr>
          <w:rFonts w:eastAsia="Times New Roman"/>
          <w:sz w:val="28"/>
          <w:szCs w:val="28"/>
        </w:rPr>
      </w:pPr>
      <w:r w:rsidRPr="005B70F7">
        <w:rPr>
          <w:rFonts w:eastAsia="Times New Roman"/>
          <w:sz w:val="28"/>
          <w:szCs w:val="28"/>
        </w:rPr>
        <w:t>Перспективы развития рынков экзотических, погодных и кредитных производных финансовых инструментов в России.</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p>
    <w:p w:rsidR="00753330" w:rsidRDefault="00753330" w:rsidP="00753330">
      <w:pPr>
        <w:tabs>
          <w:tab w:val="right" w:pos="9072"/>
        </w:tabs>
        <w:suppressAutoHyphens/>
        <w:jc w:val="both"/>
        <w:rPr>
          <w:rFonts w:eastAsia="Times New Roman"/>
          <w:sz w:val="28"/>
          <w:szCs w:val="28"/>
        </w:rPr>
      </w:pPr>
      <w:r>
        <w:rPr>
          <w:rFonts w:eastAsia="Times New Roman"/>
          <w:sz w:val="28"/>
          <w:szCs w:val="28"/>
        </w:rPr>
        <w:t xml:space="preserve">Для ОП «Экономика и финансы», </w:t>
      </w:r>
    </w:p>
    <w:p w:rsidR="00753330" w:rsidRDefault="00753330" w:rsidP="00753330">
      <w:pPr>
        <w:tabs>
          <w:tab w:val="right" w:pos="9072"/>
        </w:tabs>
        <w:suppressAutoHyphens/>
        <w:jc w:val="both"/>
        <w:rPr>
          <w:rFonts w:eastAsia="Times New Roman"/>
          <w:sz w:val="28"/>
          <w:szCs w:val="28"/>
        </w:rPr>
      </w:pPr>
      <w:r>
        <w:rPr>
          <w:rFonts w:eastAsia="Times New Roman"/>
          <w:sz w:val="28"/>
          <w:szCs w:val="28"/>
        </w:rPr>
        <w:t xml:space="preserve">Профили: </w:t>
      </w:r>
    </w:p>
    <w:p w:rsidR="00753330" w:rsidRDefault="00753330" w:rsidP="00753330">
      <w:pPr>
        <w:tabs>
          <w:tab w:val="right" w:pos="9072"/>
        </w:tabs>
        <w:suppressAutoHyphens/>
        <w:jc w:val="both"/>
        <w:rPr>
          <w:rFonts w:eastAsia="Times New Roman"/>
          <w:iCs/>
          <w:sz w:val="28"/>
          <w:szCs w:val="28"/>
        </w:rPr>
      </w:pPr>
      <w:r>
        <w:rPr>
          <w:rFonts w:eastAsia="Times New Roman"/>
          <w:iCs/>
          <w:sz w:val="28"/>
          <w:szCs w:val="28"/>
        </w:rPr>
        <w:t xml:space="preserve"> «Финансы и управление финансовыми активами», «Финансы и банковское дело», </w:t>
      </w:r>
    </w:p>
    <w:p w:rsidR="00753330" w:rsidRDefault="00753330" w:rsidP="00753330">
      <w:pPr>
        <w:tabs>
          <w:tab w:val="right" w:pos="9072"/>
        </w:tabs>
        <w:suppressAutoHyphens/>
        <w:jc w:val="both"/>
        <w:rPr>
          <w:rFonts w:eastAsia="Times New Roman"/>
          <w:sz w:val="28"/>
          <w:szCs w:val="28"/>
        </w:rPr>
      </w:pPr>
      <w:r>
        <w:rPr>
          <w:rFonts w:eastAsia="Times New Roman"/>
          <w:sz w:val="28"/>
          <w:szCs w:val="28"/>
        </w:rPr>
        <w:t xml:space="preserve">«Финансовые рынки и банки»- </w:t>
      </w:r>
      <w:proofErr w:type="spellStart"/>
      <w:r>
        <w:rPr>
          <w:rFonts w:eastAsia="Times New Roman"/>
          <w:sz w:val="28"/>
          <w:szCs w:val="28"/>
        </w:rPr>
        <w:t>озо</w:t>
      </w:r>
      <w:proofErr w:type="spellEnd"/>
      <w:r>
        <w:rPr>
          <w:rFonts w:eastAsia="Times New Roman"/>
          <w:sz w:val="28"/>
          <w:szCs w:val="28"/>
        </w:rPr>
        <w:t xml:space="preserve"> (ИОО)</w:t>
      </w:r>
    </w:p>
    <w:p w:rsidR="00BA5562" w:rsidRDefault="00BA5562" w:rsidP="00753330">
      <w:pPr>
        <w:tabs>
          <w:tab w:val="right" w:pos="9072"/>
        </w:tabs>
        <w:suppressAutoHyphens/>
        <w:jc w:val="both"/>
        <w:rPr>
          <w:rFonts w:eastAsia="Times New Roman"/>
          <w:iCs/>
          <w:sz w:val="28"/>
          <w:szCs w:val="28"/>
        </w:rPr>
      </w:pPr>
    </w:p>
    <w:p w:rsidR="0024322F" w:rsidRPr="005B19CF" w:rsidRDefault="00BA5562" w:rsidP="005B19CF">
      <w:pPr>
        <w:tabs>
          <w:tab w:val="right" w:pos="9072"/>
        </w:tabs>
        <w:suppressAutoHyphens/>
        <w:ind w:firstLine="709"/>
        <w:jc w:val="both"/>
        <w:rPr>
          <w:rFonts w:eastAsia="Times New Roman"/>
          <w:iCs/>
          <w:sz w:val="28"/>
          <w:szCs w:val="28"/>
        </w:rPr>
      </w:pPr>
      <w:r>
        <w:rPr>
          <w:rFonts w:eastAsia="Calibri"/>
          <w:sz w:val="28"/>
          <w:szCs w:val="28"/>
          <w:lang w:eastAsia="en-US"/>
        </w:rPr>
        <w:t xml:space="preserve">                                                                                               </w:t>
      </w:r>
      <w:r w:rsidRPr="003E6A05">
        <w:rPr>
          <w:rFonts w:eastAsia="Calibri"/>
          <w:sz w:val="28"/>
          <w:szCs w:val="28"/>
          <w:lang w:eastAsia="en-US"/>
        </w:rPr>
        <w:t xml:space="preserve">Таблица </w:t>
      </w:r>
      <w:r>
        <w:rPr>
          <w:rFonts w:eastAsia="Calibri"/>
          <w:sz w:val="28"/>
          <w:szCs w:val="28"/>
          <w:lang w:eastAsia="en-US"/>
        </w:rPr>
        <w:t>3.1</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956"/>
        <w:gridCol w:w="879"/>
        <w:gridCol w:w="709"/>
        <w:gridCol w:w="567"/>
        <w:gridCol w:w="1134"/>
        <w:gridCol w:w="992"/>
        <w:gridCol w:w="2410"/>
      </w:tblGrid>
      <w:tr w:rsidR="00976981" w:rsidRPr="005B70F7" w:rsidTr="004F71D1">
        <w:tc>
          <w:tcPr>
            <w:tcW w:w="738" w:type="dxa"/>
            <w:vMerge w:val="restart"/>
            <w:shd w:val="clear" w:color="auto" w:fill="auto"/>
          </w:tcPr>
          <w:p w:rsidR="00976981" w:rsidRPr="00753330" w:rsidRDefault="00753330" w:rsidP="005B70F7">
            <w:pPr>
              <w:tabs>
                <w:tab w:val="right" w:pos="851"/>
              </w:tabs>
              <w:suppressAutoHyphens/>
              <w:spacing w:after="200"/>
              <w:rPr>
                <w:rFonts w:eastAsia="Calibri"/>
                <w:lang w:eastAsia="ar-SA"/>
              </w:rPr>
            </w:pPr>
            <w:r w:rsidRPr="00753330">
              <w:rPr>
                <w:rFonts w:eastAsia="Times New Roman"/>
              </w:rPr>
              <w:t>№</w:t>
            </w:r>
            <w:r w:rsidR="005B70F7" w:rsidRPr="00753330">
              <w:rPr>
                <w:rFonts w:eastAsia="Times New Roman"/>
              </w:rPr>
              <w:t xml:space="preserve">   </w:t>
            </w:r>
            <w:bookmarkStart w:id="22" w:name="_Hlk43196304"/>
          </w:p>
          <w:p w:rsidR="00976981" w:rsidRPr="00976981" w:rsidRDefault="00976981" w:rsidP="005B70F7">
            <w:pPr>
              <w:tabs>
                <w:tab w:val="right" w:pos="851"/>
              </w:tabs>
              <w:suppressAutoHyphens/>
              <w:spacing w:after="200"/>
              <w:rPr>
                <w:rFonts w:eastAsia="Calibri"/>
                <w:lang w:eastAsia="ar-SA"/>
              </w:rPr>
            </w:pPr>
            <w:r w:rsidRPr="00976981">
              <w:rPr>
                <w:rFonts w:eastAsia="Calibri"/>
                <w:lang w:eastAsia="ar-SA"/>
              </w:rPr>
              <w:t>п/п</w:t>
            </w:r>
          </w:p>
        </w:tc>
        <w:tc>
          <w:tcPr>
            <w:tcW w:w="1956" w:type="dxa"/>
            <w:vMerge w:val="restart"/>
            <w:shd w:val="clear" w:color="auto" w:fill="auto"/>
          </w:tcPr>
          <w:p w:rsidR="00976981" w:rsidRPr="00976981" w:rsidRDefault="00976981" w:rsidP="005B70F7">
            <w:pPr>
              <w:tabs>
                <w:tab w:val="right" w:pos="851"/>
              </w:tabs>
              <w:suppressAutoHyphens/>
              <w:spacing w:after="200"/>
              <w:rPr>
                <w:rFonts w:eastAsia="Calibri"/>
                <w:lang w:eastAsia="ar-SA"/>
              </w:rPr>
            </w:pPr>
            <w:r w:rsidRPr="00976981">
              <w:rPr>
                <w:rFonts w:eastAsia="Calibri"/>
                <w:b/>
                <w:lang w:eastAsia="ar-SA"/>
              </w:rPr>
              <w:t>Наименование тем (раздел</w:t>
            </w:r>
            <w:r w:rsidR="00753330">
              <w:rPr>
                <w:rFonts w:eastAsia="Calibri"/>
                <w:b/>
                <w:lang w:eastAsia="ar-SA"/>
              </w:rPr>
              <w:t>ов</w:t>
            </w:r>
            <w:r w:rsidRPr="00976981">
              <w:rPr>
                <w:rFonts w:eastAsia="Calibri"/>
                <w:b/>
                <w:lang w:eastAsia="ar-SA"/>
              </w:rPr>
              <w:t>) дисциплины</w:t>
            </w:r>
          </w:p>
        </w:tc>
        <w:tc>
          <w:tcPr>
            <w:tcW w:w="4281" w:type="dxa"/>
            <w:gridSpan w:val="5"/>
          </w:tcPr>
          <w:p w:rsidR="00976981" w:rsidRPr="00976981" w:rsidRDefault="00976981" w:rsidP="005B70F7">
            <w:pPr>
              <w:tabs>
                <w:tab w:val="right" w:pos="851"/>
              </w:tabs>
              <w:suppressAutoHyphens/>
              <w:spacing w:after="200"/>
              <w:jc w:val="center"/>
              <w:rPr>
                <w:rFonts w:eastAsia="Calibri"/>
                <w:b/>
                <w:lang w:eastAsia="ar-SA"/>
              </w:rPr>
            </w:pPr>
            <w:r w:rsidRPr="00976981">
              <w:rPr>
                <w:rFonts w:eastAsia="Calibri"/>
                <w:b/>
                <w:lang w:eastAsia="ar-SA"/>
              </w:rPr>
              <w:t>Трудоемкость в часах</w:t>
            </w:r>
          </w:p>
        </w:tc>
        <w:tc>
          <w:tcPr>
            <w:tcW w:w="2410" w:type="dxa"/>
            <w:vMerge w:val="restart"/>
            <w:shd w:val="clear" w:color="auto" w:fill="auto"/>
            <w:textDirection w:val="btLr"/>
          </w:tcPr>
          <w:p w:rsidR="00BA5562" w:rsidRDefault="00BA5562" w:rsidP="00BA5562">
            <w:pPr>
              <w:tabs>
                <w:tab w:val="right" w:pos="851"/>
              </w:tabs>
              <w:suppressAutoHyphens/>
              <w:spacing w:after="200"/>
              <w:ind w:left="113" w:right="113"/>
              <w:jc w:val="center"/>
              <w:rPr>
                <w:rFonts w:eastAsia="Calibri"/>
                <w:b/>
                <w:lang w:eastAsia="ar-SA"/>
              </w:rPr>
            </w:pPr>
            <w:r>
              <w:rPr>
                <w:rFonts w:eastAsia="Calibri"/>
                <w:b/>
                <w:lang w:eastAsia="ar-SA"/>
              </w:rPr>
              <w:t xml:space="preserve">  </w:t>
            </w:r>
          </w:p>
          <w:p w:rsidR="00976981" w:rsidRPr="00976981" w:rsidRDefault="00976981" w:rsidP="00BA5562">
            <w:pPr>
              <w:tabs>
                <w:tab w:val="right" w:pos="851"/>
              </w:tabs>
              <w:suppressAutoHyphens/>
              <w:spacing w:after="200"/>
              <w:ind w:left="113" w:right="113"/>
              <w:jc w:val="center"/>
              <w:rPr>
                <w:rFonts w:eastAsia="Calibri"/>
                <w:b/>
                <w:lang w:eastAsia="ar-SA"/>
              </w:rPr>
            </w:pPr>
            <w:r w:rsidRPr="00976981">
              <w:rPr>
                <w:rFonts w:eastAsia="Calibri"/>
                <w:b/>
                <w:lang w:eastAsia="ar-SA"/>
              </w:rPr>
              <w:t>Формы текущего контроля успеваемости</w:t>
            </w:r>
          </w:p>
        </w:tc>
      </w:tr>
      <w:tr w:rsidR="00976981" w:rsidRPr="005B70F7" w:rsidTr="004F71D1">
        <w:tc>
          <w:tcPr>
            <w:tcW w:w="738" w:type="dxa"/>
            <w:vMerge/>
            <w:shd w:val="clear" w:color="auto" w:fill="auto"/>
          </w:tcPr>
          <w:p w:rsidR="00976981" w:rsidRPr="00976981" w:rsidRDefault="00976981" w:rsidP="005B70F7">
            <w:pPr>
              <w:tabs>
                <w:tab w:val="right" w:pos="851"/>
              </w:tabs>
              <w:suppressAutoHyphens/>
              <w:spacing w:after="200"/>
              <w:rPr>
                <w:rFonts w:eastAsia="Calibri"/>
                <w:lang w:eastAsia="ar-SA"/>
              </w:rPr>
            </w:pPr>
          </w:p>
        </w:tc>
        <w:tc>
          <w:tcPr>
            <w:tcW w:w="1956" w:type="dxa"/>
            <w:vMerge/>
            <w:shd w:val="clear" w:color="auto" w:fill="auto"/>
          </w:tcPr>
          <w:p w:rsidR="00976981" w:rsidRPr="00976981" w:rsidRDefault="00976981" w:rsidP="005B70F7">
            <w:pPr>
              <w:tabs>
                <w:tab w:val="right" w:pos="851"/>
              </w:tabs>
              <w:suppressAutoHyphens/>
              <w:spacing w:after="200"/>
              <w:rPr>
                <w:rFonts w:eastAsia="Calibri"/>
                <w:lang w:eastAsia="ar-SA"/>
              </w:rPr>
            </w:pPr>
          </w:p>
        </w:tc>
        <w:tc>
          <w:tcPr>
            <w:tcW w:w="879" w:type="dxa"/>
            <w:vMerge w:val="restart"/>
            <w:shd w:val="clear" w:color="auto" w:fill="auto"/>
          </w:tcPr>
          <w:p w:rsidR="00976981" w:rsidRPr="00976981" w:rsidRDefault="00976981" w:rsidP="005B70F7">
            <w:pPr>
              <w:tabs>
                <w:tab w:val="right" w:pos="851"/>
              </w:tabs>
              <w:suppressAutoHyphens/>
              <w:spacing w:after="200"/>
              <w:rPr>
                <w:rFonts w:eastAsia="Calibri"/>
                <w:b/>
                <w:lang w:eastAsia="ar-SA"/>
              </w:rPr>
            </w:pPr>
            <w:r w:rsidRPr="00976981">
              <w:rPr>
                <w:rFonts w:eastAsia="Calibri"/>
                <w:b/>
                <w:lang w:eastAsia="ar-SA"/>
              </w:rPr>
              <w:t>Всего</w:t>
            </w:r>
          </w:p>
        </w:tc>
        <w:tc>
          <w:tcPr>
            <w:tcW w:w="2410" w:type="dxa"/>
            <w:gridSpan w:val="3"/>
            <w:shd w:val="clear" w:color="auto" w:fill="auto"/>
          </w:tcPr>
          <w:p w:rsidR="00753330" w:rsidRPr="00144E87" w:rsidRDefault="00753330" w:rsidP="00753330">
            <w:pPr>
              <w:tabs>
                <w:tab w:val="right" w:pos="851"/>
              </w:tabs>
              <w:jc w:val="center"/>
              <w:rPr>
                <w:b/>
              </w:rPr>
            </w:pPr>
            <w:r w:rsidRPr="00144E87">
              <w:rPr>
                <w:b/>
              </w:rPr>
              <w:t>Контактная работа-</w:t>
            </w:r>
          </w:p>
          <w:p w:rsidR="00976981" w:rsidRPr="00976981" w:rsidRDefault="00753330" w:rsidP="00753330">
            <w:pPr>
              <w:tabs>
                <w:tab w:val="right" w:pos="851"/>
              </w:tabs>
              <w:suppressAutoHyphens/>
              <w:spacing w:after="200"/>
              <w:rPr>
                <w:rFonts w:eastAsia="Calibri"/>
                <w:b/>
                <w:lang w:eastAsia="ar-SA"/>
              </w:rPr>
            </w:pPr>
            <w:r w:rsidRPr="00144E87">
              <w:rPr>
                <w:b/>
              </w:rPr>
              <w:t>Аудиторная работа</w:t>
            </w:r>
          </w:p>
        </w:tc>
        <w:tc>
          <w:tcPr>
            <w:tcW w:w="992" w:type="dxa"/>
            <w:vMerge w:val="restart"/>
            <w:shd w:val="clear" w:color="auto" w:fill="auto"/>
            <w:textDirection w:val="btLr"/>
          </w:tcPr>
          <w:p w:rsidR="00976981" w:rsidRPr="00976981" w:rsidRDefault="00976981" w:rsidP="005B70F7">
            <w:pPr>
              <w:tabs>
                <w:tab w:val="right" w:pos="851"/>
              </w:tabs>
              <w:suppressAutoHyphens/>
              <w:spacing w:after="200"/>
              <w:ind w:left="113" w:right="113"/>
              <w:rPr>
                <w:rFonts w:eastAsia="Calibri"/>
                <w:lang w:eastAsia="ar-SA"/>
              </w:rPr>
            </w:pPr>
            <w:r w:rsidRPr="00976981">
              <w:rPr>
                <w:rFonts w:eastAsia="Calibri"/>
                <w:b/>
                <w:lang w:eastAsia="ar-SA"/>
              </w:rPr>
              <w:t>Самостоятельная работа</w:t>
            </w:r>
          </w:p>
        </w:tc>
        <w:tc>
          <w:tcPr>
            <w:tcW w:w="2410" w:type="dxa"/>
            <w:vMerge/>
            <w:shd w:val="clear" w:color="auto" w:fill="auto"/>
          </w:tcPr>
          <w:p w:rsidR="00976981" w:rsidRPr="00976981" w:rsidRDefault="00976981" w:rsidP="005B70F7">
            <w:pPr>
              <w:tabs>
                <w:tab w:val="right" w:pos="851"/>
              </w:tabs>
              <w:suppressAutoHyphens/>
              <w:spacing w:after="200"/>
              <w:rPr>
                <w:rFonts w:eastAsia="Calibri"/>
                <w:lang w:eastAsia="ar-SA"/>
              </w:rPr>
            </w:pPr>
          </w:p>
        </w:tc>
      </w:tr>
      <w:tr w:rsidR="004F71D1" w:rsidRPr="005B70F7" w:rsidTr="004F71D1">
        <w:trPr>
          <w:cantSplit/>
          <w:trHeight w:val="2212"/>
        </w:trPr>
        <w:tc>
          <w:tcPr>
            <w:tcW w:w="738" w:type="dxa"/>
            <w:vMerge/>
            <w:shd w:val="clear" w:color="auto" w:fill="auto"/>
          </w:tcPr>
          <w:p w:rsidR="004F71D1" w:rsidRPr="005B70F7" w:rsidRDefault="004F71D1" w:rsidP="004F71D1">
            <w:pPr>
              <w:tabs>
                <w:tab w:val="right" w:pos="851"/>
              </w:tabs>
              <w:suppressAutoHyphens/>
              <w:spacing w:after="200"/>
              <w:rPr>
                <w:rFonts w:eastAsia="Calibri"/>
                <w:sz w:val="26"/>
                <w:szCs w:val="26"/>
                <w:lang w:eastAsia="ar-SA"/>
              </w:rPr>
            </w:pPr>
          </w:p>
        </w:tc>
        <w:tc>
          <w:tcPr>
            <w:tcW w:w="1956" w:type="dxa"/>
            <w:vMerge/>
            <w:shd w:val="clear" w:color="auto" w:fill="auto"/>
          </w:tcPr>
          <w:p w:rsidR="004F71D1" w:rsidRPr="005B70F7" w:rsidRDefault="004F71D1" w:rsidP="004F71D1">
            <w:pPr>
              <w:tabs>
                <w:tab w:val="right" w:pos="851"/>
              </w:tabs>
              <w:suppressAutoHyphens/>
              <w:spacing w:after="200"/>
              <w:rPr>
                <w:rFonts w:eastAsia="Calibri"/>
                <w:sz w:val="26"/>
                <w:szCs w:val="26"/>
                <w:lang w:eastAsia="ar-SA"/>
              </w:rPr>
            </w:pPr>
          </w:p>
        </w:tc>
        <w:tc>
          <w:tcPr>
            <w:tcW w:w="879" w:type="dxa"/>
            <w:vMerge/>
            <w:shd w:val="clear" w:color="auto" w:fill="auto"/>
          </w:tcPr>
          <w:p w:rsidR="004F71D1" w:rsidRPr="005B70F7" w:rsidRDefault="004F71D1" w:rsidP="004F71D1">
            <w:pPr>
              <w:tabs>
                <w:tab w:val="right" w:pos="851"/>
              </w:tabs>
              <w:suppressAutoHyphens/>
              <w:spacing w:after="200"/>
              <w:rPr>
                <w:rFonts w:eastAsia="Calibri"/>
                <w:sz w:val="28"/>
                <w:szCs w:val="28"/>
                <w:lang w:eastAsia="ar-SA"/>
              </w:rPr>
            </w:pPr>
          </w:p>
        </w:tc>
        <w:tc>
          <w:tcPr>
            <w:tcW w:w="709" w:type="dxa"/>
            <w:shd w:val="clear" w:color="auto" w:fill="auto"/>
            <w:textDirection w:val="btLr"/>
          </w:tcPr>
          <w:p w:rsidR="004F71D1" w:rsidRPr="00976981" w:rsidRDefault="004F71D1" w:rsidP="004F71D1">
            <w:pPr>
              <w:tabs>
                <w:tab w:val="right" w:pos="851"/>
              </w:tabs>
              <w:suppressAutoHyphens/>
              <w:spacing w:after="200"/>
              <w:ind w:left="113" w:right="113"/>
              <w:rPr>
                <w:rFonts w:eastAsia="Calibri"/>
                <w:lang w:eastAsia="ar-SA"/>
              </w:rPr>
            </w:pPr>
            <w:r w:rsidRPr="002B16E6">
              <w:t xml:space="preserve">Общая, </w:t>
            </w:r>
            <w:r>
              <w:br/>
            </w:r>
            <w:r w:rsidRPr="002B16E6">
              <w:t>в т.</w:t>
            </w:r>
            <w:r>
              <w:t xml:space="preserve"> </w:t>
            </w:r>
            <w:r w:rsidRPr="002B16E6">
              <w:t>ч.:</w:t>
            </w:r>
          </w:p>
        </w:tc>
        <w:tc>
          <w:tcPr>
            <w:tcW w:w="567" w:type="dxa"/>
            <w:shd w:val="clear" w:color="auto" w:fill="auto"/>
            <w:textDirection w:val="btLr"/>
          </w:tcPr>
          <w:p w:rsidR="004F71D1" w:rsidRPr="00976981" w:rsidRDefault="004F71D1" w:rsidP="004F71D1">
            <w:pPr>
              <w:tabs>
                <w:tab w:val="right" w:pos="851"/>
              </w:tabs>
              <w:suppressAutoHyphens/>
              <w:spacing w:after="200"/>
              <w:ind w:left="113" w:right="113"/>
              <w:rPr>
                <w:rFonts w:eastAsia="Calibri"/>
                <w:lang w:eastAsia="ar-SA"/>
              </w:rPr>
            </w:pPr>
            <w:r w:rsidRPr="00976981">
              <w:rPr>
                <w:rFonts w:eastAsia="Calibri"/>
                <w:lang w:eastAsia="ar-SA"/>
              </w:rPr>
              <w:t>Лекции</w:t>
            </w:r>
          </w:p>
        </w:tc>
        <w:tc>
          <w:tcPr>
            <w:tcW w:w="1134" w:type="dxa"/>
            <w:shd w:val="clear" w:color="auto" w:fill="auto"/>
            <w:textDirection w:val="btLr"/>
            <w:vAlign w:val="center"/>
          </w:tcPr>
          <w:p w:rsidR="004F71D1" w:rsidRPr="002B16E6" w:rsidRDefault="004F71D1" w:rsidP="004F71D1">
            <w:pPr>
              <w:tabs>
                <w:tab w:val="right" w:pos="851"/>
              </w:tabs>
            </w:pPr>
            <w:r w:rsidRPr="00A5620B">
              <w:rPr>
                <w:b/>
              </w:rPr>
              <w:t>Семинары, практические занятия</w:t>
            </w:r>
          </w:p>
        </w:tc>
        <w:tc>
          <w:tcPr>
            <w:tcW w:w="992"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c>
          <w:tcPr>
            <w:tcW w:w="2410"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r>
      <w:tr w:rsidR="004F71D1" w:rsidRPr="005B70F7" w:rsidTr="004F71D1">
        <w:trPr>
          <w:trHeight w:val="1924"/>
        </w:trPr>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lastRenderedPageBreak/>
              <w:t>1.</w:t>
            </w:r>
          </w:p>
        </w:tc>
        <w:tc>
          <w:tcPr>
            <w:tcW w:w="1956" w:type="dxa"/>
          </w:tcPr>
          <w:p w:rsidR="004F71D1" w:rsidRPr="00130678" w:rsidRDefault="004F71D1" w:rsidP="004F71D1">
            <w:pPr>
              <w:rPr>
                <w:rFonts w:eastAsia="Times New Roman"/>
              </w:rPr>
            </w:pPr>
            <w:r w:rsidRPr="00130678">
              <w:rPr>
                <w:rFonts w:eastAsia="Times New Roman"/>
              </w:rPr>
              <w:t xml:space="preserve">Тема 1. </w:t>
            </w:r>
            <w:bookmarkStart w:id="23" w:name="_Hlk501458640"/>
            <w:r w:rsidRPr="00130678">
              <w:rPr>
                <w:rFonts w:eastAsia="Times New Roman"/>
              </w:rPr>
              <w:t>Понятие и сущность производных финансовых инструментов</w:t>
            </w:r>
            <w:bookmarkEnd w:id="23"/>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8</w:t>
            </w:r>
          </w:p>
        </w:tc>
        <w:tc>
          <w:tcPr>
            <w:tcW w:w="2410" w:type="dxa"/>
            <w:shd w:val="clear" w:color="auto" w:fill="auto"/>
          </w:tcPr>
          <w:p w:rsidR="004F71D1" w:rsidRPr="00976981" w:rsidRDefault="004F71D1" w:rsidP="004F71D1">
            <w:pPr>
              <w:tabs>
                <w:tab w:val="right" w:pos="851"/>
              </w:tabs>
              <w:suppressAutoHyphens/>
              <w:spacing w:after="200"/>
              <w:rPr>
                <w:rFonts w:eastAsia="Calibri"/>
                <w:lang w:eastAsia="ar-SA"/>
              </w:rPr>
            </w:pPr>
            <w:r w:rsidRPr="00976981">
              <w:rPr>
                <w:rFonts w:eastAsia="Calibri"/>
                <w:lang w:eastAsia="ar-SA"/>
              </w:rPr>
              <w:t>Решение ситуационных задач, о</w:t>
            </w:r>
            <w:r>
              <w:rPr>
                <w:rFonts w:eastAsia="Calibri"/>
                <w:lang w:eastAsia="ar-SA"/>
              </w:rPr>
              <w:t>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4F71D1" w:rsidRPr="005B70F7" w:rsidTr="004F71D1">
        <w:trPr>
          <w:trHeight w:val="2055"/>
        </w:trPr>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2.</w:t>
            </w:r>
          </w:p>
        </w:tc>
        <w:tc>
          <w:tcPr>
            <w:tcW w:w="1956" w:type="dxa"/>
          </w:tcPr>
          <w:p w:rsidR="004F71D1" w:rsidRPr="00130678" w:rsidRDefault="004F71D1" w:rsidP="004F71D1">
            <w:pPr>
              <w:rPr>
                <w:rFonts w:eastAsia="Times New Roman"/>
              </w:rPr>
            </w:pPr>
            <w:r w:rsidRPr="00130678">
              <w:rPr>
                <w:rFonts w:eastAsia="Times New Roman"/>
              </w:rPr>
              <w:t>Тема 2. Рынки производных финансовых инструментов</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16</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Pr>
                <w:rFonts w:eastAsia="Calibri"/>
                <w:lang w:eastAsia="ar-SA"/>
              </w:rPr>
              <w:t xml:space="preserve">Экспресс-тестирование. Дискуссия по проблемам организации срочных рынков.  </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3.</w:t>
            </w:r>
          </w:p>
        </w:tc>
        <w:tc>
          <w:tcPr>
            <w:tcW w:w="1956" w:type="dxa"/>
          </w:tcPr>
          <w:p w:rsidR="004F71D1" w:rsidRPr="00130678" w:rsidRDefault="004F71D1" w:rsidP="004F71D1">
            <w:pPr>
              <w:rPr>
                <w:rFonts w:eastAsia="Times New Roman"/>
              </w:rPr>
            </w:pPr>
            <w:r w:rsidRPr="00130678">
              <w:rPr>
                <w:rFonts w:eastAsia="Times New Roman"/>
              </w:rPr>
              <w:t>Тема 3. Форвардные контракты</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16</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r w:rsidRPr="00976981">
              <w:rPr>
                <w:rFonts w:eastAsia="Calibri"/>
                <w:lang w:eastAsia="ar-SA"/>
              </w:rPr>
              <w:t xml:space="preserve"> </w:t>
            </w:r>
            <w:r>
              <w:rPr>
                <w:rFonts w:eastAsia="Calibri"/>
                <w:lang w:eastAsia="ar-SA"/>
              </w:rPr>
              <w:t>Обсуждение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4</w:t>
            </w:r>
          </w:p>
        </w:tc>
        <w:tc>
          <w:tcPr>
            <w:tcW w:w="1956" w:type="dxa"/>
          </w:tcPr>
          <w:p w:rsidR="004F71D1" w:rsidRPr="00130678" w:rsidRDefault="004F71D1" w:rsidP="004F71D1">
            <w:pPr>
              <w:rPr>
                <w:rFonts w:eastAsia="Times New Roman"/>
              </w:rPr>
            </w:pPr>
            <w:r w:rsidRPr="00130678">
              <w:rPr>
                <w:rFonts w:eastAsia="Times New Roman"/>
              </w:rPr>
              <w:t>Тема 4. Фьючерсные контракты</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18</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6</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Default="004F71D1" w:rsidP="004F71D1">
            <w:pPr>
              <w:tabs>
                <w:tab w:val="right" w:pos="851"/>
              </w:tabs>
              <w:suppressAutoHyphens/>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p>
          <w:p w:rsidR="004F71D1" w:rsidRPr="00130678" w:rsidRDefault="004F71D1" w:rsidP="004F71D1">
            <w:pPr>
              <w:tabs>
                <w:tab w:val="right" w:pos="851"/>
              </w:tabs>
              <w:suppressAutoHyphens/>
              <w:rPr>
                <w:rFonts w:eastAsia="Calibri"/>
                <w:lang w:eastAsia="ar-SA"/>
              </w:rPr>
            </w:pPr>
            <w:r>
              <w:rPr>
                <w:rFonts w:eastAsia="Calibri"/>
                <w:lang w:eastAsia="ar-SA"/>
              </w:rPr>
              <w:t>О</w:t>
            </w:r>
            <w:r w:rsidRPr="00505765">
              <w:rPr>
                <w:rFonts w:eastAsia="Calibri"/>
                <w:lang w:eastAsia="ar-SA"/>
              </w:rPr>
              <w:t>бсуждение результатов самостоятельной работы</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5</w:t>
            </w:r>
          </w:p>
        </w:tc>
        <w:tc>
          <w:tcPr>
            <w:tcW w:w="1956" w:type="dxa"/>
          </w:tcPr>
          <w:p w:rsidR="004F71D1" w:rsidRPr="00130678" w:rsidRDefault="004F71D1" w:rsidP="004F71D1">
            <w:pPr>
              <w:rPr>
                <w:rFonts w:eastAsia="Times New Roman"/>
              </w:rPr>
            </w:pPr>
            <w:r w:rsidRPr="00130678">
              <w:rPr>
                <w:rFonts w:eastAsia="Times New Roman"/>
              </w:rPr>
              <w:t>Тема 5. Опционные контракты</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30</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6</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6</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18</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sidRPr="00505765">
              <w:rPr>
                <w:rFonts w:eastAsia="Calibri"/>
                <w:lang w:eastAsia="ar-SA"/>
              </w:rPr>
              <w:t xml:space="preserve">Контрольная работа, </w:t>
            </w:r>
            <w:r>
              <w:rPr>
                <w:rFonts w:eastAsia="Calibri"/>
                <w:lang w:eastAsia="ar-SA"/>
              </w:rPr>
              <w:t>обсуждение вопросов темы и результатов самостоя</w:t>
            </w:r>
            <w:r w:rsidRPr="00505765">
              <w:rPr>
                <w:rFonts w:eastAsia="Calibri"/>
                <w:lang w:eastAsia="ar-SA"/>
              </w:rPr>
              <w:t>тель</w:t>
            </w:r>
            <w:r>
              <w:rPr>
                <w:rFonts w:eastAsia="Calibri"/>
                <w:lang w:eastAsia="ar-SA"/>
              </w:rPr>
              <w:t>ной ра</w:t>
            </w:r>
            <w:r w:rsidRPr="00505765">
              <w:rPr>
                <w:rFonts w:eastAsia="Calibri"/>
                <w:lang w:eastAsia="ar-SA"/>
              </w:rPr>
              <w:t>боты</w:t>
            </w:r>
            <w:r>
              <w:rPr>
                <w:rFonts w:eastAsia="Calibri"/>
                <w:lang w:eastAsia="ar-SA"/>
              </w:rPr>
              <w:t>. Проведение деловой игры.</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6</w:t>
            </w:r>
          </w:p>
        </w:tc>
        <w:tc>
          <w:tcPr>
            <w:tcW w:w="1956" w:type="dxa"/>
          </w:tcPr>
          <w:p w:rsidR="004F71D1" w:rsidRPr="00130678" w:rsidRDefault="004F71D1" w:rsidP="004F71D1">
            <w:pPr>
              <w:rPr>
                <w:rFonts w:eastAsia="Times New Roman"/>
              </w:rPr>
            </w:pPr>
            <w:r w:rsidRPr="00130678">
              <w:rPr>
                <w:rFonts w:eastAsia="Times New Roman"/>
              </w:rPr>
              <w:t>Тема 6. Свопы</w:t>
            </w:r>
            <w:r>
              <w:rPr>
                <w:rFonts w:eastAsia="Times New Roman"/>
              </w:rPr>
              <w:t xml:space="preserve"> и</w:t>
            </w:r>
            <w:r w:rsidRPr="00130678">
              <w:rPr>
                <w:rFonts w:eastAsia="Times New Roman"/>
              </w:rPr>
              <w:t xml:space="preserve"> соглашения о форвардных ставках, экзотические, погодные, кредитные производные финансовые инструменты </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16</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sidRPr="00505765">
              <w:rPr>
                <w:rFonts w:eastAsia="Calibri"/>
                <w:lang w:eastAsia="ar-SA"/>
              </w:rPr>
              <w:t>Экспресс-тестирование. Решение задач.</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p>
        </w:tc>
        <w:tc>
          <w:tcPr>
            <w:tcW w:w="1956" w:type="dxa"/>
          </w:tcPr>
          <w:p w:rsidR="004F71D1" w:rsidRPr="00130678" w:rsidRDefault="004F71D1" w:rsidP="004F71D1">
            <w:pPr>
              <w:rPr>
                <w:rFonts w:eastAsia="Times New Roman"/>
              </w:rPr>
            </w:pPr>
            <w:r>
              <w:rPr>
                <w:rFonts w:eastAsia="Times New Roman"/>
              </w:rPr>
              <w:t>В целом по дисциплине</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108</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34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16</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fldChar w:fldCharType="begin"/>
            </w:r>
            <w:r w:rsidRPr="00130678">
              <w:rPr>
                <w:rFonts w:eastAsia="Calibri"/>
                <w:lang w:eastAsia="ar-SA"/>
              </w:rPr>
              <w:instrText xml:space="preserve"> =SUM(ABOVE) </w:instrText>
            </w:r>
            <w:r w:rsidRPr="00130678">
              <w:rPr>
                <w:rFonts w:eastAsia="Calibri"/>
                <w:lang w:eastAsia="ar-SA"/>
              </w:rPr>
              <w:fldChar w:fldCharType="end"/>
            </w:r>
            <w:r w:rsidRPr="00130678">
              <w:rPr>
                <w:rFonts w:eastAsia="Calibri"/>
                <w:lang w:eastAsia="ar-SA"/>
              </w:rPr>
              <w:t>18</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74</w:t>
            </w:r>
          </w:p>
        </w:tc>
        <w:tc>
          <w:tcPr>
            <w:tcW w:w="2410" w:type="dxa"/>
            <w:shd w:val="clear" w:color="auto" w:fill="auto"/>
          </w:tcPr>
          <w:p w:rsidR="004F71D1" w:rsidRPr="00505765" w:rsidRDefault="004F71D1" w:rsidP="004F71D1">
            <w:pPr>
              <w:tabs>
                <w:tab w:val="right" w:pos="851"/>
              </w:tabs>
              <w:suppressAutoHyphens/>
              <w:rPr>
                <w:rFonts w:eastAsia="Calibri"/>
                <w:lang w:eastAsia="ar-SA"/>
              </w:rPr>
            </w:pPr>
            <w:r w:rsidRPr="00AE6EBB">
              <w:t xml:space="preserve">Согласно учебному плану: </w:t>
            </w:r>
            <w:r>
              <w:rPr>
                <w:rFonts w:eastAsia="Calibri"/>
                <w:lang w:eastAsia="ar-SA"/>
              </w:rPr>
              <w:t>Контрольная работа</w:t>
            </w:r>
          </w:p>
        </w:tc>
      </w:tr>
      <w:tr w:rsidR="004F71D1" w:rsidRPr="005B70F7" w:rsidTr="004F71D1">
        <w:trPr>
          <w:trHeight w:val="254"/>
        </w:trPr>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p>
        </w:tc>
        <w:tc>
          <w:tcPr>
            <w:tcW w:w="1956"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Итого</w:t>
            </w:r>
            <w:r>
              <w:rPr>
                <w:rFonts w:eastAsia="Calibri"/>
                <w:lang w:eastAsia="ar-SA"/>
              </w:rPr>
              <w:t xml:space="preserve"> в %</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100</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31</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47</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53</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69</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p>
        </w:tc>
      </w:tr>
      <w:bookmarkEnd w:id="22"/>
    </w:tbl>
    <w:p w:rsidR="000B0AA7" w:rsidRDefault="000B0AA7" w:rsidP="000B0AA7">
      <w:pPr>
        <w:tabs>
          <w:tab w:val="right" w:pos="9072"/>
        </w:tabs>
        <w:suppressAutoHyphens/>
        <w:ind w:firstLine="709"/>
        <w:jc w:val="both"/>
        <w:rPr>
          <w:rFonts w:eastAsia="Times New Roman"/>
          <w:sz w:val="28"/>
          <w:szCs w:val="28"/>
        </w:rPr>
      </w:pPr>
    </w:p>
    <w:p w:rsidR="000B0AA7" w:rsidRDefault="000B0AA7" w:rsidP="000B0AA7">
      <w:pPr>
        <w:tabs>
          <w:tab w:val="right" w:pos="9072"/>
        </w:tabs>
        <w:suppressAutoHyphens/>
        <w:ind w:firstLine="709"/>
        <w:jc w:val="both"/>
        <w:rPr>
          <w:rFonts w:eastAsia="Times New Roman"/>
          <w:iCs/>
          <w:sz w:val="28"/>
          <w:szCs w:val="28"/>
        </w:rPr>
      </w:pPr>
      <w:r w:rsidRPr="0064443A">
        <w:rPr>
          <w:rFonts w:eastAsia="Times New Roman"/>
          <w:sz w:val="28"/>
          <w:szCs w:val="28"/>
        </w:rPr>
        <w:t xml:space="preserve">Для профиля подготовки </w:t>
      </w:r>
      <w:r w:rsidRPr="0064443A">
        <w:rPr>
          <w:rFonts w:eastAsia="Times New Roman"/>
          <w:iCs/>
          <w:sz w:val="28"/>
          <w:szCs w:val="28"/>
        </w:rPr>
        <w:t>«Финанс</w:t>
      </w:r>
      <w:r w:rsidR="00BA5562">
        <w:rPr>
          <w:rFonts w:eastAsia="Times New Roman"/>
          <w:iCs/>
          <w:sz w:val="28"/>
          <w:szCs w:val="28"/>
        </w:rPr>
        <w:t xml:space="preserve">ы </w:t>
      </w:r>
      <w:r w:rsidRPr="0064443A">
        <w:rPr>
          <w:rFonts w:eastAsia="Times New Roman"/>
          <w:iCs/>
          <w:sz w:val="28"/>
          <w:szCs w:val="28"/>
        </w:rPr>
        <w:t xml:space="preserve">и </w:t>
      </w:r>
      <w:r w:rsidR="00C87A62">
        <w:rPr>
          <w:rFonts w:eastAsia="Times New Roman"/>
          <w:iCs/>
          <w:sz w:val="28"/>
          <w:szCs w:val="28"/>
        </w:rPr>
        <w:t>инвестиции</w:t>
      </w:r>
      <w:r w:rsidRPr="0064443A">
        <w:rPr>
          <w:rFonts w:eastAsia="Times New Roman"/>
          <w:iCs/>
          <w:sz w:val="28"/>
          <w:szCs w:val="28"/>
        </w:rPr>
        <w:t>»</w:t>
      </w:r>
      <w:r w:rsidR="004F71D1">
        <w:rPr>
          <w:rFonts w:eastAsia="Times New Roman"/>
          <w:iCs/>
          <w:sz w:val="28"/>
          <w:szCs w:val="28"/>
        </w:rPr>
        <w:t xml:space="preserve">- </w:t>
      </w:r>
      <w:proofErr w:type="spellStart"/>
      <w:r w:rsidR="004F71D1">
        <w:rPr>
          <w:rFonts w:eastAsia="Times New Roman"/>
          <w:iCs/>
          <w:sz w:val="28"/>
          <w:szCs w:val="28"/>
        </w:rPr>
        <w:t>озо</w:t>
      </w:r>
      <w:proofErr w:type="spellEnd"/>
    </w:p>
    <w:p w:rsidR="00BA5562" w:rsidRPr="0064443A" w:rsidRDefault="00BA5562" w:rsidP="000B0AA7">
      <w:pPr>
        <w:tabs>
          <w:tab w:val="right" w:pos="9072"/>
        </w:tabs>
        <w:suppressAutoHyphens/>
        <w:ind w:firstLine="709"/>
        <w:jc w:val="both"/>
        <w:rPr>
          <w:rFonts w:eastAsia="Times New Roman"/>
          <w:iCs/>
          <w:sz w:val="28"/>
          <w:szCs w:val="28"/>
        </w:rPr>
      </w:pPr>
      <w:r>
        <w:rPr>
          <w:rFonts w:eastAsia="Times New Roman"/>
          <w:iCs/>
          <w:sz w:val="28"/>
          <w:szCs w:val="28"/>
        </w:rPr>
        <w:t xml:space="preserve">                                                                                              </w:t>
      </w:r>
      <w:r w:rsidRPr="003E6A05">
        <w:rPr>
          <w:rFonts w:eastAsia="Calibri"/>
          <w:sz w:val="28"/>
          <w:szCs w:val="28"/>
          <w:lang w:eastAsia="en-US"/>
        </w:rPr>
        <w:t xml:space="preserve">Таблица </w:t>
      </w:r>
      <w:r>
        <w:rPr>
          <w:rFonts w:eastAsia="Calibri"/>
          <w:sz w:val="28"/>
          <w:szCs w:val="28"/>
          <w:lang w:eastAsia="en-US"/>
        </w:rPr>
        <w:t>3.2</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14"/>
        <w:gridCol w:w="880"/>
        <w:gridCol w:w="850"/>
        <w:gridCol w:w="567"/>
        <w:gridCol w:w="1134"/>
        <w:gridCol w:w="709"/>
        <w:gridCol w:w="2693"/>
      </w:tblGrid>
      <w:tr w:rsidR="00BD186C" w:rsidRPr="005B70F7" w:rsidTr="00BA5562">
        <w:tc>
          <w:tcPr>
            <w:tcW w:w="738" w:type="dxa"/>
            <w:vMerge w:val="restart"/>
            <w:shd w:val="clear" w:color="auto" w:fill="auto"/>
          </w:tcPr>
          <w:p w:rsidR="00BD186C" w:rsidRPr="00976981" w:rsidRDefault="00396F42" w:rsidP="00F66625">
            <w:pPr>
              <w:tabs>
                <w:tab w:val="right" w:pos="851"/>
              </w:tabs>
              <w:suppressAutoHyphens/>
              <w:spacing w:after="200"/>
              <w:rPr>
                <w:rFonts w:eastAsia="Calibri"/>
                <w:lang w:eastAsia="ar-SA"/>
              </w:rPr>
            </w:pPr>
            <w:bookmarkStart w:id="24" w:name="_Hlk43198611"/>
            <w:r>
              <w:rPr>
                <w:rFonts w:eastAsia="Calibri"/>
                <w:lang w:eastAsia="ar-SA"/>
              </w:rPr>
              <w:t>№</w:t>
            </w:r>
          </w:p>
          <w:p w:rsidR="00BD186C" w:rsidRPr="00976981" w:rsidRDefault="00BD186C" w:rsidP="00F66625">
            <w:pPr>
              <w:tabs>
                <w:tab w:val="right" w:pos="851"/>
              </w:tabs>
              <w:suppressAutoHyphens/>
              <w:spacing w:after="200"/>
              <w:rPr>
                <w:rFonts w:eastAsia="Calibri"/>
                <w:lang w:eastAsia="ar-SA"/>
              </w:rPr>
            </w:pPr>
            <w:r w:rsidRPr="00976981">
              <w:rPr>
                <w:rFonts w:eastAsia="Calibri"/>
                <w:lang w:eastAsia="ar-SA"/>
              </w:rPr>
              <w:t>п/п</w:t>
            </w:r>
          </w:p>
        </w:tc>
        <w:tc>
          <w:tcPr>
            <w:tcW w:w="1814" w:type="dxa"/>
            <w:vMerge w:val="restart"/>
            <w:shd w:val="clear" w:color="auto" w:fill="auto"/>
          </w:tcPr>
          <w:p w:rsidR="00BD186C" w:rsidRPr="00976981" w:rsidRDefault="00BD186C" w:rsidP="00F66625">
            <w:pPr>
              <w:tabs>
                <w:tab w:val="right" w:pos="851"/>
              </w:tabs>
              <w:suppressAutoHyphens/>
              <w:spacing w:after="200"/>
              <w:rPr>
                <w:rFonts w:eastAsia="Calibri"/>
                <w:lang w:eastAsia="ar-SA"/>
              </w:rPr>
            </w:pPr>
            <w:r w:rsidRPr="00976981">
              <w:rPr>
                <w:rFonts w:eastAsia="Calibri"/>
                <w:b/>
                <w:lang w:eastAsia="ar-SA"/>
              </w:rPr>
              <w:t>Наименование те</w:t>
            </w:r>
            <w:r w:rsidR="00BA5562">
              <w:rPr>
                <w:rFonts w:eastAsia="Calibri"/>
                <w:b/>
                <w:lang w:eastAsia="ar-SA"/>
              </w:rPr>
              <w:t xml:space="preserve">м </w:t>
            </w:r>
            <w:r w:rsidRPr="00976981">
              <w:rPr>
                <w:rFonts w:eastAsia="Calibri"/>
                <w:b/>
                <w:lang w:eastAsia="ar-SA"/>
              </w:rPr>
              <w:t>(раздел</w:t>
            </w:r>
            <w:r w:rsidR="00396F42">
              <w:rPr>
                <w:rFonts w:eastAsia="Calibri"/>
                <w:b/>
                <w:lang w:eastAsia="ar-SA"/>
              </w:rPr>
              <w:t>ов</w:t>
            </w:r>
            <w:r w:rsidRPr="00976981">
              <w:rPr>
                <w:rFonts w:eastAsia="Calibri"/>
                <w:b/>
                <w:lang w:eastAsia="ar-SA"/>
              </w:rPr>
              <w:t>) дисциплины</w:t>
            </w:r>
          </w:p>
        </w:tc>
        <w:tc>
          <w:tcPr>
            <w:tcW w:w="4140" w:type="dxa"/>
            <w:gridSpan w:val="5"/>
          </w:tcPr>
          <w:p w:rsidR="00BD186C" w:rsidRPr="00976981" w:rsidRDefault="00BD186C" w:rsidP="00F66625">
            <w:pPr>
              <w:tabs>
                <w:tab w:val="right" w:pos="851"/>
              </w:tabs>
              <w:suppressAutoHyphens/>
              <w:spacing w:after="200"/>
              <w:jc w:val="center"/>
              <w:rPr>
                <w:rFonts w:eastAsia="Calibri"/>
                <w:b/>
                <w:lang w:eastAsia="ar-SA"/>
              </w:rPr>
            </w:pPr>
            <w:r w:rsidRPr="00976981">
              <w:rPr>
                <w:rFonts w:eastAsia="Calibri"/>
                <w:b/>
                <w:lang w:eastAsia="ar-SA"/>
              </w:rPr>
              <w:t>Трудоемкость в часах</w:t>
            </w:r>
          </w:p>
        </w:tc>
        <w:tc>
          <w:tcPr>
            <w:tcW w:w="2693" w:type="dxa"/>
            <w:vMerge w:val="restart"/>
            <w:shd w:val="clear" w:color="auto" w:fill="auto"/>
            <w:textDirection w:val="btLr"/>
          </w:tcPr>
          <w:p w:rsidR="00BA5562" w:rsidRDefault="00BA5562" w:rsidP="00F66625">
            <w:pPr>
              <w:tabs>
                <w:tab w:val="right" w:pos="851"/>
              </w:tabs>
              <w:suppressAutoHyphens/>
              <w:spacing w:after="200"/>
              <w:ind w:left="113" w:right="113"/>
              <w:jc w:val="center"/>
              <w:rPr>
                <w:rFonts w:eastAsia="Calibri"/>
                <w:b/>
                <w:lang w:eastAsia="ar-SA"/>
              </w:rPr>
            </w:pPr>
          </w:p>
          <w:p w:rsidR="00BD186C" w:rsidRPr="00976981" w:rsidRDefault="00BD186C" w:rsidP="00F66625">
            <w:pPr>
              <w:tabs>
                <w:tab w:val="right" w:pos="851"/>
              </w:tabs>
              <w:suppressAutoHyphens/>
              <w:spacing w:after="200"/>
              <w:ind w:left="113" w:right="113"/>
              <w:jc w:val="center"/>
              <w:rPr>
                <w:rFonts w:eastAsia="Calibri"/>
                <w:b/>
                <w:lang w:eastAsia="ar-SA"/>
              </w:rPr>
            </w:pPr>
            <w:r w:rsidRPr="00976981">
              <w:rPr>
                <w:rFonts w:eastAsia="Calibri"/>
                <w:b/>
                <w:lang w:eastAsia="ar-SA"/>
              </w:rPr>
              <w:t>Формы текущего контроля успеваемости</w:t>
            </w:r>
          </w:p>
        </w:tc>
      </w:tr>
      <w:tr w:rsidR="004F71D1" w:rsidRPr="005B70F7" w:rsidTr="00BA5562">
        <w:tc>
          <w:tcPr>
            <w:tcW w:w="738"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c>
          <w:tcPr>
            <w:tcW w:w="1814"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c>
          <w:tcPr>
            <w:tcW w:w="880" w:type="dxa"/>
            <w:vMerge w:val="restart"/>
            <w:shd w:val="clear" w:color="auto" w:fill="auto"/>
          </w:tcPr>
          <w:p w:rsidR="004F71D1" w:rsidRPr="00976981" w:rsidRDefault="004F71D1" w:rsidP="004F71D1">
            <w:pPr>
              <w:tabs>
                <w:tab w:val="right" w:pos="851"/>
              </w:tabs>
              <w:suppressAutoHyphens/>
              <w:spacing w:after="200"/>
              <w:rPr>
                <w:rFonts w:eastAsia="Calibri"/>
                <w:b/>
                <w:lang w:eastAsia="ar-SA"/>
              </w:rPr>
            </w:pPr>
            <w:r w:rsidRPr="00976981">
              <w:rPr>
                <w:rFonts w:eastAsia="Calibri"/>
                <w:b/>
                <w:lang w:eastAsia="ar-SA"/>
              </w:rPr>
              <w:t>Всего</w:t>
            </w:r>
          </w:p>
        </w:tc>
        <w:tc>
          <w:tcPr>
            <w:tcW w:w="2551" w:type="dxa"/>
            <w:gridSpan w:val="3"/>
            <w:shd w:val="clear" w:color="auto" w:fill="auto"/>
          </w:tcPr>
          <w:p w:rsidR="004F71D1" w:rsidRPr="00144E87" w:rsidRDefault="004F71D1" w:rsidP="004F71D1">
            <w:pPr>
              <w:tabs>
                <w:tab w:val="right" w:pos="851"/>
              </w:tabs>
              <w:jc w:val="center"/>
              <w:rPr>
                <w:b/>
              </w:rPr>
            </w:pPr>
            <w:r w:rsidRPr="00144E87">
              <w:rPr>
                <w:b/>
              </w:rPr>
              <w:t>Контактная работа-</w:t>
            </w:r>
          </w:p>
          <w:p w:rsidR="004F71D1" w:rsidRPr="00976981" w:rsidRDefault="004F71D1" w:rsidP="004F71D1">
            <w:pPr>
              <w:tabs>
                <w:tab w:val="right" w:pos="851"/>
              </w:tabs>
              <w:suppressAutoHyphens/>
              <w:spacing w:after="200"/>
              <w:rPr>
                <w:rFonts w:eastAsia="Calibri"/>
                <w:b/>
                <w:lang w:eastAsia="ar-SA"/>
              </w:rPr>
            </w:pPr>
            <w:r w:rsidRPr="00144E87">
              <w:rPr>
                <w:b/>
              </w:rPr>
              <w:t>Аудиторная работа</w:t>
            </w:r>
          </w:p>
        </w:tc>
        <w:tc>
          <w:tcPr>
            <w:tcW w:w="709" w:type="dxa"/>
            <w:vMerge w:val="restart"/>
            <w:shd w:val="clear" w:color="auto" w:fill="auto"/>
            <w:textDirection w:val="btLr"/>
          </w:tcPr>
          <w:p w:rsidR="004F71D1" w:rsidRPr="00976981" w:rsidRDefault="004F71D1" w:rsidP="004F71D1">
            <w:pPr>
              <w:tabs>
                <w:tab w:val="right" w:pos="851"/>
              </w:tabs>
              <w:suppressAutoHyphens/>
              <w:spacing w:after="200"/>
              <w:ind w:left="113" w:right="113"/>
              <w:rPr>
                <w:rFonts w:eastAsia="Calibri"/>
                <w:lang w:eastAsia="ar-SA"/>
              </w:rPr>
            </w:pPr>
            <w:r w:rsidRPr="00976981">
              <w:rPr>
                <w:rFonts w:eastAsia="Calibri"/>
                <w:b/>
                <w:lang w:eastAsia="ar-SA"/>
              </w:rPr>
              <w:t>Самостоятельная работа</w:t>
            </w:r>
          </w:p>
        </w:tc>
        <w:tc>
          <w:tcPr>
            <w:tcW w:w="2693"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r>
      <w:tr w:rsidR="00396F42" w:rsidRPr="005B70F7" w:rsidTr="00BA5562">
        <w:trPr>
          <w:cantSplit/>
          <w:trHeight w:val="2212"/>
        </w:trPr>
        <w:tc>
          <w:tcPr>
            <w:tcW w:w="738" w:type="dxa"/>
            <w:vMerge/>
            <w:shd w:val="clear" w:color="auto" w:fill="auto"/>
          </w:tcPr>
          <w:p w:rsidR="00396F42" w:rsidRPr="005B70F7" w:rsidRDefault="00396F42" w:rsidP="00F66625">
            <w:pPr>
              <w:tabs>
                <w:tab w:val="right" w:pos="851"/>
              </w:tabs>
              <w:suppressAutoHyphens/>
              <w:spacing w:after="200"/>
              <w:rPr>
                <w:rFonts w:eastAsia="Calibri"/>
                <w:sz w:val="26"/>
                <w:szCs w:val="26"/>
                <w:lang w:eastAsia="ar-SA"/>
              </w:rPr>
            </w:pPr>
          </w:p>
        </w:tc>
        <w:tc>
          <w:tcPr>
            <w:tcW w:w="1814" w:type="dxa"/>
            <w:vMerge/>
            <w:shd w:val="clear" w:color="auto" w:fill="auto"/>
          </w:tcPr>
          <w:p w:rsidR="00396F42" w:rsidRPr="005B70F7" w:rsidRDefault="00396F42" w:rsidP="00F66625">
            <w:pPr>
              <w:tabs>
                <w:tab w:val="right" w:pos="851"/>
              </w:tabs>
              <w:suppressAutoHyphens/>
              <w:spacing w:after="200"/>
              <w:rPr>
                <w:rFonts w:eastAsia="Calibri"/>
                <w:sz w:val="26"/>
                <w:szCs w:val="26"/>
                <w:lang w:eastAsia="ar-SA"/>
              </w:rPr>
            </w:pPr>
          </w:p>
        </w:tc>
        <w:tc>
          <w:tcPr>
            <w:tcW w:w="880" w:type="dxa"/>
            <w:vMerge/>
            <w:shd w:val="clear" w:color="auto" w:fill="auto"/>
          </w:tcPr>
          <w:p w:rsidR="00396F42" w:rsidRPr="005B70F7" w:rsidRDefault="00396F42" w:rsidP="00F66625">
            <w:pPr>
              <w:tabs>
                <w:tab w:val="right" w:pos="851"/>
              </w:tabs>
              <w:suppressAutoHyphens/>
              <w:spacing w:after="200"/>
              <w:rPr>
                <w:rFonts w:eastAsia="Calibri"/>
                <w:sz w:val="28"/>
                <w:szCs w:val="28"/>
                <w:lang w:eastAsia="ar-SA"/>
              </w:rPr>
            </w:pPr>
          </w:p>
        </w:tc>
        <w:tc>
          <w:tcPr>
            <w:tcW w:w="850" w:type="dxa"/>
            <w:shd w:val="clear" w:color="auto" w:fill="auto"/>
            <w:textDirection w:val="btLr"/>
          </w:tcPr>
          <w:p w:rsidR="00396F42" w:rsidRPr="00976981" w:rsidRDefault="00396F42" w:rsidP="00F66625">
            <w:pPr>
              <w:tabs>
                <w:tab w:val="right" w:pos="851"/>
              </w:tabs>
              <w:suppressAutoHyphens/>
              <w:spacing w:after="200"/>
              <w:ind w:left="113" w:right="113"/>
              <w:rPr>
                <w:rFonts w:eastAsia="Calibri"/>
                <w:lang w:eastAsia="ar-SA"/>
              </w:rPr>
            </w:pPr>
            <w:r w:rsidRPr="002B16E6">
              <w:t xml:space="preserve">Общая, </w:t>
            </w:r>
            <w:r>
              <w:br/>
            </w:r>
            <w:r w:rsidRPr="002B16E6">
              <w:t>в т.</w:t>
            </w:r>
            <w:r>
              <w:t xml:space="preserve"> </w:t>
            </w:r>
            <w:r w:rsidRPr="002B16E6">
              <w:t>ч.:</w:t>
            </w:r>
          </w:p>
        </w:tc>
        <w:tc>
          <w:tcPr>
            <w:tcW w:w="567" w:type="dxa"/>
            <w:shd w:val="clear" w:color="auto" w:fill="auto"/>
            <w:textDirection w:val="btLr"/>
          </w:tcPr>
          <w:p w:rsidR="00396F42" w:rsidRPr="00976981" w:rsidRDefault="00396F42" w:rsidP="00F66625">
            <w:pPr>
              <w:tabs>
                <w:tab w:val="right" w:pos="851"/>
              </w:tabs>
              <w:suppressAutoHyphens/>
              <w:spacing w:after="200"/>
              <w:ind w:left="113" w:right="113"/>
              <w:rPr>
                <w:rFonts w:eastAsia="Calibri"/>
                <w:lang w:eastAsia="ar-SA"/>
              </w:rPr>
            </w:pPr>
            <w:r w:rsidRPr="00976981">
              <w:rPr>
                <w:rFonts w:eastAsia="Calibri"/>
                <w:lang w:eastAsia="ar-SA"/>
              </w:rPr>
              <w:t>Лекции</w:t>
            </w:r>
          </w:p>
        </w:tc>
        <w:tc>
          <w:tcPr>
            <w:tcW w:w="1134" w:type="dxa"/>
            <w:shd w:val="clear" w:color="auto" w:fill="auto"/>
            <w:textDirection w:val="btLr"/>
          </w:tcPr>
          <w:p w:rsidR="00396F42" w:rsidRPr="00976981" w:rsidRDefault="00396F42" w:rsidP="00F66625">
            <w:pPr>
              <w:tabs>
                <w:tab w:val="right" w:pos="851"/>
              </w:tabs>
              <w:suppressAutoHyphens/>
              <w:spacing w:after="200"/>
              <w:ind w:left="113" w:right="113"/>
              <w:rPr>
                <w:rFonts w:eastAsia="Calibri"/>
                <w:lang w:eastAsia="ar-SA"/>
              </w:rPr>
            </w:pPr>
            <w:r w:rsidRPr="00396F42">
              <w:rPr>
                <w:rFonts w:eastAsia="Calibri"/>
                <w:b/>
                <w:lang w:eastAsia="ar-SA"/>
              </w:rPr>
              <w:t>Семинары, практические занятия</w:t>
            </w:r>
          </w:p>
        </w:tc>
        <w:tc>
          <w:tcPr>
            <w:tcW w:w="709" w:type="dxa"/>
            <w:vMerge/>
            <w:shd w:val="clear" w:color="auto" w:fill="auto"/>
          </w:tcPr>
          <w:p w:rsidR="00396F42" w:rsidRPr="00976981" w:rsidRDefault="00396F42" w:rsidP="00F66625">
            <w:pPr>
              <w:tabs>
                <w:tab w:val="right" w:pos="851"/>
              </w:tabs>
              <w:suppressAutoHyphens/>
              <w:spacing w:after="200"/>
              <w:rPr>
                <w:rFonts w:eastAsia="Calibri"/>
                <w:lang w:eastAsia="ar-SA"/>
              </w:rPr>
            </w:pPr>
          </w:p>
        </w:tc>
        <w:tc>
          <w:tcPr>
            <w:tcW w:w="2693" w:type="dxa"/>
            <w:vMerge/>
            <w:shd w:val="clear" w:color="auto" w:fill="auto"/>
          </w:tcPr>
          <w:p w:rsidR="00396F42" w:rsidRPr="00976981" w:rsidRDefault="00396F42" w:rsidP="00F66625">
            <w:pPr>
              <w:tabs>
                <w:tab w:val="right" w:pos="851"/>
              </w:tabs>
              <w:suppressAutoHyphens/>
              <w:spacing w:after="200"/>
              <w:rPr>
                <w:rFonts w:eastAsia="Calibri"/>
                <w:lang w:eastAsia="ar-SA"/>
              </w:rPr>
            </w:pPr>
          </w:p>
        </w:tc>
      </w:tr>
      <w:tr w:rsidR="00396F42" w:rsidRPr="005B70F7" w:rsidTr="00BA5562">
        <w:trPr>
          <w:trHeight w:val="853"/>
        </w:trPr>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w:t>
            </w:r>
          </w:p>
        </w:tc>
        <w:tc>
          <w:tcPr>
            <w:tcW w:w="1814" w:type="dxa"/>
          </w:tcPr>
          <w:p w:rsidR="00396F42" w:rsidRPr="00130678" w:rsidRDefault="00396F42" w:rsidP="00F66625">
            <w:pPr>
              <w:rPr>
                <w:rFonts w:eastAsia="Times New Roman"/>
              </w:rPr>
            </w:pPr>
            <w:r w:rsidRPr="00130678">
              <w:rPr>
                <w:rFonts w:eastAsia="Times New Roman"/>
              </w:rPr>
              <w:t>Тема 1. Понятие и сущность производных финансовых инструментов</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13</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3</w:t>
            </w:r>
          </w:p>
        </w:tc>
        <w:tc>
          <w:tcPr>
            <w:tcW w:w="567"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w:t>
            </w:r>
            <w:r w:rsidR="00F01821">
              <w:rPr>
                <w:rFonts w:eastAsia="Calibri"/>
                <w:lang w:eastAsia="ar-SA"/>
              </w:rPr>
              <w:t>0</w:t>
            </w:r>
          </w:p>
        </w:tc>
        <w:tc>
          <w:tcPr>
            <w:tcW w:w="2693" w:type="dxa"/>
            <w:shd w:val="clear" w:color="auto" w:fill="auto"/>
          </w:tcPr>
          <w:p w:rsidR="00396F42" w:rsidRPr="00976981" w:rsidRDefault="00396F42" w:rsidP="00F66625">
            <w:pPr>
              <w:tabs>
                <w:tab w:val="right" w:pos="851"/>
              </w:tabs>
              <w:suppressAutoHyphens/>
              <w:spacing w:after="200"/>
              <w:rPr>
                <w:rFonts w:eastAsia="Calibri"/>
                <w:lang w:eastAsia="ar-SA"/>
              </w:rPr>
            </w:pPr>
            <w:r w:rsidRPr="00976981">
              <w:rPr>
                <w:rFonts w:eastAsia="Calibri"/>
                <w:lang w:eastAsia="ar-SA"/>
              </w:rPr>
              <w:t>Решение ситуационных задач, о</w:t>
            </w:r>
            <w:r>
              <w:rPr>
                <w:rFonts w:eastAsia="Calibri"/>
                <w:lang w:eastAsia="ar-SA"/>
              </w:rPr>
              <w:t>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1814" w:type="dxa"/>
          </w:tcPr>
          <w:p w:rsidR="00396F42" w:rsidRPr="00130678" w:rsidRDefault="00396F42" w:rsidP="00F66625">
            <w:pPr>
              <w:rPr>
                <w:rFonts w:eastAsia="Times New Roman"/>
              </w:rPr>
            </w:pPr>
            <w:r w:rsidRPr="00130678">
              <w:rPr>
                <w:rFonts w:eastAsia="Times New Roman"/>
              </w:rPr>
              <w:t>Тема 2. Рынки производных финансовых инструментов</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17</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3</w:t>
            </w:r>
          </w:p>
        </w:tc>
        <w:tc>
          <w:tcPr>
            <w:tcW w:w="567"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w:t>
            </w:r>
            <w:r>
              <w:rPr>
                <w:rFonts w:eastAsia="Calibri"/>
                <w:lang w:eastAsia="ar-SA"/>
              </w:rPr>
              <w:t>4</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 xml:space="preserve">Экспресс-тестирование. Дискуссия по проблемам организации срочных рынков.  </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3.</w:t>
            </w:r>
          </w:p>
        </w:tc>
        <w:tc>
          <w:tcPr>
            <w:tcW w:w="1814" w:type="dxa"/>
          </w:tcPr>
          <w:p w:rsidR="00396F42" w:rsidRPr="00130678" w:rsidRDefault="00396F42" w:rsidP="00F66625">
            <w:pPr>
              <w:rPr>
                <w:rFonts w:eastAsia="Times New Roman"/>
              </w:rPr>
            </w:pPr>
            <w:r w:rsidRPr="00130678">
              <w:rPr>
                <w:rFonts w:eastAsia="Times New Roman"/>
              </w:rPr>
              <w:t>Тема 3. Форвардные контракты</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16</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3</w:t>
            </w:r>
          </w:p>
        </w:tc>
        <w:tc>
          <w:tcPr>
            <w:tcW w:w="567"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F01821" w:rsidP="00F66625">
            <w:pPr>
              <w:tabs>
                <w:tab w:val="right" w:pos="851"/>
              </w:tabs>
              <w:suppressAutoHyphens/>
              <w:spacing w:after="200"/>
              <w:rPr>
                <w:rFonts w:eastAsia="Calibri"/>
                <w:lang w:eastAsia="ar-SA"/>
              </w:rPr>
            </w:pPr>
            <w:r>
              <w:rPr>
                <w:rFonts w:eastAsia="Calibri"/>
                <w:lang w:eastAsia="ar-SA"/>
              </w:rPr>
              <w:t>13</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r w:rsidRPr="00976981">
              <w:rPr>
                <w:rFonts w:eastAsia="Calibri"/>
                <w:lang w:eastAsia="ar-SA"/>
              </w:rPr>
              <w:t xml:space="preserve"> </w:t>
            </w:r>
            <w:r>
              <w:rPr>
                <w:rFonts w:eastAsia="Calibri"/>
                <w:lang w:eastAsia="ar-SA"/>
              </w:rPr>
              <w:t>Обсуждение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4</w:t>
            </w:r>
          </w:p>
        </w:tc>
        <w:tc>
          <w:tcPr>
            <w:tcW w:w="1814" w:type="dxa"/>
          </w:tcPr>
          <w:p w:rsidR="00396F42" w:rsidRPr="00130678" w:rsidRDefault="00396F42" w:rsidP="00F66625">
            <w:pPr>
              <w:rPr>
                <w:rFonts w:eastAsia="Times New Roman"/>
              </w:rPr>
            </w:pPr>
            <w:r w:rsidRPr="00130678">
              <w:rPr>
                <w:rFonts w:eastAsia="Times New Roman"/>
              </w:rPr>
              <w:t>Тема 4. Фьючерсные контракты</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19</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4</w:t>
            </w:r>
          </w:p>
        </w:tc>
        <w:tc>
          <w:tcPr>
            <w:tcW w:w="567"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3</w:t>
            </w:r>
          </w:p>
        </w:tc>
        <w:tc>
          <w:tcPr>
            <w:tcW w:w="709" w:type="dxa"/>
            <w:shd w:val="clear" w:color="auto" w:fill="auto"/>
          </w:tcPr>
          <w:p w:rsidR="00396F42" w:rsidRPr="00130678" w:rsidRDefault="00F01821" w:rsidP="00F66625">
            <w:pPr>
              <w:tabs>
                <w:tab w:val="right" w:pos="851"/>
              </w:tabs>
              <w:suppressAutoHyphens/>
              <w:spacing w:after="200"/>
              <w:rPr>
                <w:rFonts w:eastAsia="Calibri"/>
                <w:lang w:eastAsia="ar-SA"/>
              </w:rPr>
            </w:pPr>
            <w:r>
              <w:rPr>
                <w:rFonts w:eastAsia="Calibri"/>
                <w:lang w:eastAsia="ar-SA"/>
              </w:rPr>
              <w:t>15</w:t>
            </w:r>
          </w:p>
        </w:tc>
        <w:tc>
          <w:tcPr>
            <w:tcW w:w="2693" w:type="dxa"/>
            <w:shd w:val="clear" w:color="auto" w:fill="auto"/>
          </w:tcPr>
          <w:p w:rsidR="00396F42" w:rsidRDefault="00396F42" w:rsidP="00F66625">
            <w:pPr>
              <w:tabs>
                <w:tab w:val="right" w:pos="851"/>
              </w:tabs>
              <w:suppressAutoHyphens/>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p>
          <w:p w:rsidR="00396F42" w:rsidRPr="00130678" w:rsidRDefault="00396F42" w:rsidP="00F66625">
            <w:pPr>
              <w:tabs>
                <w:tab w:val="right" w:pos="851"/>
              </w:tabs>
              <w:suppressAutoHyphens/>
              <w:rPr>
                <w:rFonts w:eastAsia="Calibri"/>
                <w:lang w:eastAsia="ar-SA"/>
              </w:rPr>
            </w:pPr>
            <w:r>
              <w:rPr>
                <w:rFonts w:eastAsia="Calibri"/>
                <w:lang w:eastAsia="ar-SA"/>
              </w:rPr>
              <w:t>О</w:t>
            </w:r>
            <w:r w:rsidRPr="00505765">
              <w:rPr>
                <w:rFonts w:eastAsia="Calibri"/>
                <w:lang w:eastAsia="ar-SA"/>
              </w:rPr>
              <w:t>бсуждение результатов самостоятельной работы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5</w:t>
            </w:r>
          </w:p>
        </w:tc>
        <w:tc>
          <w:tcPr>
            <w:tcW w:w="1814" w:type="dxa"/>
          </w:tcPr>
          <w:p w:rsidR="00396F42" w:rsidRPr="00130678" w:rsidRDefault="00396F42" w:rsidP="00F66625">
            <w:pPr>
              <w:rPr>
                <w:rFonts w:eastAsia="Times New Roman"/>
              </w:rPr>
            </w:pPr>
            <w:r w:rsidRPr="00130678">
              <w:rPr>
                <w:rFonts w:eastAsia="Times New Roman"/>
              </w:rPr>
              <w:t>Тема 5. Опционные контракты</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27</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7</w:t>
            </w:r>
          </w:p>
        </w:tc>
        <w:tc>
          <w:tcPr>
            <w:tcW w:w="567"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2</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5</w:t>
            </w:r>
          </w:p>
        </w:tc>
        <w:tc>
          <w:tcPr>
            <w:tcW w:w="709" w:type="dxa"/>
            <w:shd w:val="clear" w:color="auto" w:fill="auto"/>
          </w:tcPr>
          <w:p w:rsidR="00396F42" w:rsidRPr="00130678" w:rsidRDefault="00F01821" w:rsidP="00F66625">
            <w:pPr>
              <w:tabs>
                <w:tab w:val="right" w:pos="851"/>
              </w:tabs>
              <w:suppressAutoHyphens/>
              <w:spacing w:after="200"/>
              <w:rPr>
                <w:rFonts w:eastAsia="Calibri"/>
                <w:lang w:eastAsia="ar-SA"/>
              </w:rPr>
            </w:pPr>
            <w:r>
              <w:rPr>
                <w:rFonts w:eastAsia="Calibri"/>
                <w:lang w:eastAsia="ar-SA"/>
              </w:rPr>
              <w:t>20</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sidRPr="00505765">
              <w:rPr>
                <w:rFonts w:eastAsia="Calibri"/>
                <w:lang w:eastAsia="ar-SA"/>
              </w:rPr>
              <w:t xml:space="preserve">Контрольная </w:t>
            </w:r>
            <w:r w:rsidR="00BA5562" w:rsidRPr="00505765">
              <w:rPr>
                <w:rFonts w:eastAsia="Calibri"/>
                <w:lang w:eastAsia="ar-SA"/>
              </w:rPr>
              <w:t xml:space="preserve">работа, </w:t>
            </w:r>
            <w:r w:rsidR="00BA5562">
              <w:rPr>
                <w:rFonts w:eastAsia="Calibri"/>
                <w:lang w:eastAsia="ar-SA"/>
              </w:rPr>
              <w:t>обсуждение</w:t>
            </w:r>
            <w:r>
              <w:rPr>
                <w:rFonts w:eastAsia="Calibri"/>
                <w:lang w:eastAsia="ar-SA"/>
              </w:rPr>
              <w:t xml:space="preserve"> вопросов темы и результатов самостоя</w:t>
            </w:r>
            <w:r w:rsidRPr="00505765">
              <w:rPr>
                <w:rFonts w:eastAsia="Calibri"/>
                <w:lang w:eastAsia="ar-SA"/>
              </w:rPr>
              <w:t>тель</w:t>
            </w:r>
            <w:r>
              <w:rPr>
                <w:rFonts w:eastAsia="Calibri"/>
                <w:lang w:eastAsia="ar-SA"/>
              </w:rPr>
              <w:t>ной ра</w:t>
            </w:r>
            <w:r w:rsidRPr="00505765">
              <w:rPr>
                <w:rFonts w:eastAsia="Calibri"/>
                <w:lang w:eastAsia="ar-SA"/>
              </w:rPr>
              <w:t>боты</w:t>
            </w:r>
            <w:r>
              <w:rPr>
                <w:rFonts w:eastAsia="Calibri"/>
                <w:lang w:eastAsia="ar-SA"/>
              </w:rPr>
              <w:t>. Проведение деловой игры.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6</w:t>
            </w:r>
          </w:p>
        </w:tc>
        <w:tc>
          <w:tcPr>
            <w:tcW w:w="1814" w:type="dxa"/>
          </w:tcPr>
          <w:p w:rsidR="00396F42" w:rsidRPr="00130678" w:rsidRDefault="00396F42" w:rsidP="00F66625">
            <w:pPr>
              <w:rPr>
                <w:rFonts w:eastAsia="Times New Roman"/>
              </w:rPr>
            </w:pPr>
            <w:r w:rsidRPr="00130678">
              <w:rPr>
                <w:rFonts w:eastAsia="Times New Roman"/>
              </w:rPr>
              <w:t xml:space="preserve">Тема 6. Свопы, соглашения о форвардных ставках, экзотические, </w:t>
            </w:r>
            <w:r w:rsidRPr="00130678">
              <w:rPr>
                <w:rFonts w:eastAsia="Times New Roman"/>
              </w:rPr>
              <w:lastRenderedPageBreak/>
              <w:t xml:space="preserve">погодные, кредитные производные финансовые инструменты </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lastRenderedPageBreak/>
              <w:t>16</w:t>
            </w:r>
          </w:p>
        </w:tc>
        <w:tc>
          <w:tcPr>
            <w:tcW w:w="850"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4</w:t>
            </w:r>
          </w:p>
        </w:tc>
        <w:tc>
          <w:tcPr>
            <w:tcW w:w="567"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2</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w:t>
            </w:r>
            <w:r w:rsidR="00F01821">
              <w:rPr>
                <w:rFonts w:eastAsia="Calibri"/>
                <w:lang w:eastAsia="ar-SA"/>
              </w:rPr>
              <w:t>2</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sidRPr="00505765">
              <w:rPr>
                <w:rFonts w:eastAsia="Calibri"/>
                <w:lang w:eastAsia="ar-SA"/>
              </w:rPr>
              <w:t>Экспресс-тестирование. Решение задач.</w:t>
            </w:r>
          </w:p>
        </w:tc>
      </w:tr>
      <w:tr w:rsidR="00BA5562" w:rsidRPr="005B70F7" w:rsidTr="00BA5562">
        <w:tc>
          <w:tcPr>
            <w:tcW w:w="738" w:type="dxa"/>
            <w:shd w:val="clear" w:color="auto" w:fill="auto"/>
          </w:tcPr>
          <w:p w:rsidR="00BA5562" w:rsidRPr="00130678" w:rsidRDefault="00BA5562" w:rsidP="00BD186C">
            <w:pPr>
              <w:tabs>
                <w:tab w:val="right" w:pos="851"/>
              </w:tabs>
              <w:suppressAutoHyphens/>
              <w:spacing w:after="200"/>
              <w:rPr>
                <w:rFonts w:eastAsia="Calibri"/>
                <w:lang w:eastAsia="ar-SA"/>
              </w:rPr>
            </w:pPr>
          </w:p>
        </w:tc>
        <w:tc>
          <w:tcPr>
            <w:tcW w:w="1814" w:type="dxa"/>
          </w:tcPr>
          <w:p w:rsidR="00BA5562" w:rsidRPr="00130678" w:rsidRDefault="00BA5562" w:rsidP="00BD186C">
            <w:pPr>
              <w:rPr>
                <w:rFonts w:eastAsia="Times New Roman"/>
              </w:rPr>
            </w:pPr>
            <w:r>
              <w:rPr>
                <w:rFonts w:eastAsia="Times New Roman"/>
              </w:rPr>
              <w:t>В целом по дисциплине</w:t>
            </w:r>
          </w:p>
        </w:tc>
        <w:tc>
          <w:tcPr>
            <w:tcW w:w="880" w:type="dxa"/>
            <w:shd w:val="clear" w:color="auto" w:fill="auto"/>
          </w:tcPr>
          <w:p w:rsidR="00BA5562" w:rsidRPr="00130678" w:rsidRDefault="00BA5562" w:rsidP="00BD186C">
            <w:pPr>
              <w:tabs>
                <w:tab w:val="right" w:pos="851"/>
              </w:tabs>
              <w:suppressAutoHyphens/>
              <w:spacing w:after="200"/>
              <w:rPr>
                <w:rFonts w:eastAsia="Calibri"/>
                <w:lang w:eastAsia="ar-SA"/>
              </w:rPr>
            </w:pPr>
            <w:r w:rsidRPr="00130678">
              <w:rPr>
                <w:rFonts w:eastAsia="Calibri"/>
                <w:lang w:eastAsia="ar-SA"/>
              </w:rPr>
              <w:t>108</w:t>
            </w:r>
          </w:p>
        </w:tc>
        <w:tc>
          <w:tcPr>
            <w:tcW w:w="850" w:type="dxa"/>
            <w:shd w:val="clear" w:color="auto" w:fill="auto"/>
          </w:tcPr>
          <w:p w:rsidR="00BA5562" w:rsidRPr="00B04667" w:rsidRDefault="00B04667" w:rsidP="00BD186C">
            <w:pPr>
              <w:tabs>
                <w:tab w:val="right" w:pos="851"/>
              </w:tabs>
              <w:suppressAutoHyphens/>
              <w:spacing w:after="200"/>
              <w:rPr>
                <w:rFonts w:eastAsia="Calibri"/>
                <w:lang w:eastAsia="ar-SA"/>
              </w:rPr>
            </w:pPr>
            <w:r w:rsidRPr="00B04667">
              <w:rPr>
                <w:rFonts w:eastAsia="Calibri"/>
                <w:lang w:eastAsia="ar-SA"/>
              </w:rPr>
              <w:t>24</w:t>
            </w:r>
          </w:p>
          <w:p w:rsidR="00BA5562" w:rsidRPr="00B04667" w:rsidRDefault="00BA5562" w:rsidP="00BA5562">
            <w:pPr>
              <w:rPr>
                <w:rFonts w:eastAsia="Calibri"/>
                <w:lang w:eastAsia="ar-SA"/>
              </w:rPr>
            </w:pPr>
          </w:p>
        </w:tc>
        <w:tc>
          <w:tcPr>
            <w:tcW w:w="567" w:type="dxa"/>
            <w:shd w:val="clear" w:color="auto" w:fill="auto"/>
          </w:tcPr>
          <w:p w:rsidR="00BA5562" w:rsidRPr="00B04667" w:rsidRDefault="00B04667" w:rsidP="00BD186C">
            <w:pPr>
              <w:tabs>
                <w:tab w:val="right" w:pos="851"/>
              </w:tabs>
              <w:suppressAutoHyphens/>
              <w:spacing w:after="200"/>
              <w:rPr>
                <w:rFonts w:eastAsia="Calibri"/>
                <w:lang w:eastAsia="ar-SA"/>
              </w:rPr>
            </w:pPr>
            <w:r w:rsidRPr="00B04667">
              <w:rPr>
                <w:rFonts w:eastAsia="Calibri"/>
                <w:lang w:eastAsia="ar-SA"/>
              </w:rPr>
              <w:t>8</w:t>
            </w:r>
          </w:p>
          <w:p w:rsidR="00BA5562" w:rsidRPr="00B04667" w:rsidRDefault="00BA5562" w:rsidP="00BA5562">
            <w:pPr>
              <w:rPr>
                <w:rFonts w:eastAsia="Calibri"/>
                <w:lang w:eastAsia="ar-SA"/>
              </w:rPr>
            </w:pPr>
          </w:p>
        </w:tc>
        <w:tc>
          <w:tcPr>
            <w:tcW w:w="1134" w:type="dxa"/>
            <w:shd w:val="clear" w:color="auto" w:fill="auto"/>
          </w:tcPr>
          <w:p w:rsidR="00BA5562" w:rsidRPr="00BA5562" w:rsidRDefault="00BA5562" w:rsidP="00BD186C">
            <w:pPr>
              <w:tabs>
                <w:tab w:val="right" w:pos="851"/>
              </w:tabs>
              <w:suppressAutoHyphens/>
              <w:spacing w:after="200"/>
              <w:rPr>
                <w:rFonts w:eastAsia="Calibri"/>
                <w:color w:val="FF0000"/>
                <w:lang w:eastAsia="ar-SA"/>
              </w:rPr>
            </w:pPr>
            <w:r w:rsidRPr="00BA5562">
              <w:rPr>
                <w:rFonts w:eastAsia="Calibri"/>
                <w:color w:val="000000" w:themeColor="text1"/>
                <w:lang w:eastAsia="ar-SA"/>
              </w:rPr>
              <w:fldChar w:fldCharType="begin"/>
            </w:r>
            <w:r w:rsidRPr="00BA5562">
              <w:rPr>
                <w:rFonts w:eastAsia="Calibri"/>
                <w:color w:val="000000" w:themeColor="text1"/>
                <w:lang w:eastAsia="ar-SA"/>
              </w:rPr>
              <w:instrText xml:space="preserve"> =SUM(ABOVE) </w:instrText>
            </w:r>
            <w:r w:rsidRPr="00BA5562">
              <w:rPr>
                <w:rFonts w:eastAsia="Calibri"/>
                <w:color w:val="000000" w:themeColor="text1"/>
                <w:lang w:eastAsia="ar-SA"/>
              </w:rPr>
              <w:fldChar w:fldCharType="end"/>
            </w:r>
            <w:r w:rsidRPr="00BA5562">
              <w:rPr>
                <w:rFonts w:eastAsia="Calibri"/>
                <w:color w:val="000000" w:themeColor="text1"/>
                <w:lang w:eastAsia="ar-SA"/>
              </w:rPr>
              <w:t>16</w:t>
            </w:r>
          </w:p>
        </w:tc>
        <w:tc>
          <w:tcPr>
            <w:tcW w:w="709" w:type="dxa"/>
            <w:shd w:val="clear" w:color="auto" w:fill="auto"/>
          </w:tcPr>
          <w:p w:rsidR="00BA5562" w:rsidRPr="00B04667" w:rsidRDefault="00B04667" w:rsidP="00BD186C">
            <w:pPr>
              <w:tabs>
                <w:tab w:val="right" w:pos="851"/>
              </w:tabs>
              <w:suppressAutoHyphens/>
              <w:spacing w:after="200"/>
              <w:rPr>
                <w:rFonts w:eastAsia="Calibri"/>
                <w:lang w:eastAsia="ar-SA"/>
              </w:rPr>
            </w:pPr>
            <w:r w:rsidRPr="00B04667">
              <w:rPr>
                <w:rFonts w:eastAsia="Calibri"/>
                <w:lang w:eastAsia="ar-SA"/>
              </w:rPr>
              <w:t>84</w:t>
            </w:r>
          </w:p>
          <w:p w:rsidR="00BA5562" w:rsidRPr="00BA5562" w:rsidRDefault="00BA5562" w:rsidP="00BA5562">
            <w:pPr>
              <w:rPr>
                <w:rFonts w:eastAsia="Calibri"/>
                <w:lang w:eastAsia="ar-SA"/>
              </w:rPr>
            </w:pPr>
          </w:p>
        </w:tc>
        <w:tc>
          <w:tcPr>
            <w:tcW w:w="2693" w:type="dxa"/>
            <w:shd w:val="clear" w:color="auto" w:fill="auto"/>
          </w:tcPr>
          <w:p w:rsidR="00BA5562" w:rsidRDefault="00BA5562" w:rsidP="006A3051">
            <w:pPr>
              <w:tabs>
                <w:tab w:val="right" w:pos="851"/>
              </w:tabs>
              <w:suppressAutoHyphens/>
              <w:rPr>
                <w:rFonts w:eastAsia="Calibri"/>
                <w:lang w:eastAsia="ar-SA"/>
              </w:rPr>
            </w:pPr>
            <w:r>
              <w:rPr>
                <w:rFonts w:eastAsia="Calibri"/>
                <w:lang w:eastAsia="ar-SA"/>
              </w:rPr>
              <w:t xml:space="preserve">Согласно учебному плану: </w:t>
            </w:r>
          </w:p>
          <w:p w:rsidR="00BA5562" w:rsidRPr="00130678" w:rsidRDefault="00BA5562" w:rsidP="006A3051">
            <w:pPr>
              <w:tabs>
                <w:tab w:val="right" w:pos="851"/>
              </w:tabs>
              <w:suppressAutoHyphens/>
              <w:rPr>
                <w:rFonts w:eastAsia="Calibri"/>
                <w:lang w:eastAsia="ar-SA"/>
              </w:rPr>
            </w:pPr>
            <w:r>
              <w:rPr>
                <w:rFonts w:eastAsia="Calibri"/>
                <w:lang w:eastAsia="ar-SA"/>
              </w:rPr>
              <w:t>Контрольная работа</w:t>
            </w:r>
          </w:p>
        </w:tc>
      </w:tr>
      <w:tr w:rsidR="00BA5562" w:rsidRPr="005B70F7" w:rsidTr="00BA5562">
        <w:tc>
          <w:tcPr>
            <w:tcW w:w="738" w:type="dxa"/>
            <w:shd w:val="clear" w:color="auto" w:fill="auto"/>
          </w:tcPr>
          <w:p w:rsidR="00BA5562" w:rsidRPr="00130678" w:rsidRDefault="00BA5562" w:rsidP="00F66625">
            <w:pPr>
              <w:tabs>
                <w:tab w:val="right" w:pos="851"/>
              </w:tabs>
              <w:suppressAutoHyphens/>
              <w:spacing w:after="200"/>
              <w:rPr>
                <w:rFonts w:eastAsia="Calibri"/>
                <w:lang w:eastAsia="ar-SA"/>
              </w:rPr>
            </w:pPr>
          </w:p>
        </w:tc>
        <w:tc>
          <w:tcPr>
            <w:tcW w:w="1814" w:type="dxa"/>
            <w:shd w:val="clear" w:color="auto" w:fill="auto"/>
          </w:tcPr>
          <w:p w:rsidR="00BA5562" w:rsidRPr="00130678" w:rsidRDefault="00BA5562" w:rsidP="00F66625">
            <w:pPr>
              <w:tabs>
                <w:tab w:val="right" w:pos="851"/>
              </w:tabs>
              <w:suppressAutoHyphens/>
              <w:spacing w:after="200"/>
              <w:rPr>
                <w:rFonts w:eastAsia="Calibri"/>
                <w:lang w:eastAsia="ar-SA"/>
              </w:rPr>
            </w:pPr>
            <w:r w:rsidRPr="00130678">
              <w:rPr>
                <w:rFonts w:eastAsia="Calibri"/>
                <w:lang w:eastAsia="ar-SA"/>
              </w:rPr>
              <w:t>Итого</w:t>
            </w:r>
            <w:r>
              <w:rPr>
                <w:rFonts w:eastAsia="Calibri"/>
                <w:lang w:eastAsia="ar-SA"/>
              </w:rPr>
              <w:t xml:space="preserve"> в %</w:t>
            </w:r>
          </w:p>
        </w:tc>
        <w:tc>
          <w:tcPr>
            <w:tcW w:w="880"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100</w:t>
            </w:r>
          </w:p>
        </w:tc>
        <w:tc>
          <w:tcPr>
            <w:tcW w:w="850"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30</w:t>
            </w:r>
          </w:p>
        </w:tc>
        <w:tc>
          <w:tcPr>
            <w:tcW w:w="567"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50</w:t>
            </w:r>
          </w:p>
        </w:tc>
        <w:tc>
          <w:tcPr>
            <w:tcW w:w="1134"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50</w:t>
            </w:r>
          </w:p>
        </w:tc>
        <w:tc>
          <w:tcPr>
            <w:tcW w:w="709"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70</w:t>
            </w:r>
          </w:p>
        </w:tc>
        <w:tc>
          <w:tcPr>
            <w:tcW w:w="2693" w:type="dxa"/>
            <w:shd w:val="clear" w:color="auto" w:fill="auto"/>
          </w:tcPr>
          <w:p w:rsidR="00BA5562" w:rsidRPr="00130678" w:rsidRDefault="00BA5562" w:rsidP="00F66625">
            <w:pPr>
              <w:tabs>
                <w:tab w:val="right" w:pos="851"/>
              </w:tabs>
              <w:suppressAutoHyphens/>
              <w:spacing w:after="200"/>
              <w:rPr>
                <w:rFonts w:eastAsia="Calibri"/>
                <w:lang w:eastAsia="ar-SA"/>
              </w:rPr>
            </w:pPr>
          </w:p>
        </w:tc>
      </w:tr>
    </w:tbl>
    <w:bookmarkEnd w:id="24"/>
    <w:p w:rsidR="00726436" w:rsidRDefault="005B19CF" w:rsidP="009D3A8C">
      <w:pPr>
        <w:tabs>
          <w:tab w:val="right" w:pos="9072"/>
        </w:tabs>
        <w:suppressAutoHyphens/>
        <w:jc w:val="both"/>
        <w:rPr>
          <w:rFonts w:eastAsia="Calibri"/>
          <w:b/>
          <w:sz w:val="28"/>
          <w:szCs w:val="28"/>
          <w:lang w:eastAsia="ar-SA"/>
        </w:rPr>
      </w:pPr>
      <w:r>
        <w:rPr>
          <w:rFonts w:eastAsia="Times New Roman"/>
          <w:sz w:val="28"/>
          <w:szCs w:val="28"/>
        </w:rPr>
        <w:tab/>
      </w:r>
      <w:bookmarkStart w:id="25" w:name="_Toc505176230"/>
      <w:bookmarkStart w:id="26" w:name="_Toc516149304"/>
    </w:p>
    <w:p w:rsidR="00DD23A6" w:rsidRDefault="00DD23A6" w:rsidP="007123B7">
      <w:pPr>
        <w:widowControl w:val="0"/>
        <w:tabs>
          <w:tab w:val="right" w:pos="9072"/>
        </w:tabs>
        <w:spacing w:line="360" w:lineRule="auto"/>
        <w:ind w:firstLine="993"/>
        <w:jc w:val="both"/>
        <w:rPr>
          <w:rFonts w:eastAsia="Calibri"/>
          <w:b/>
          <w:sz w:val="28"/>
          <w:szCs w:val="28"/>
          <w:lang w:eastAsia="ar-SA"/>
        </w:rPr>
      </w:pPr>
    </w:p>
    <w:p w:rsidR="005B70F7" w:rsidRDefault="005B70F7" w:rsidP="00F01821">
      <w:pPr>
        <w:widowControl w:val="0"/>
        <w:tabs>
          <w:tab w:val="right" w:pos="9072"/>
        </w:tabs>
        <w:spacing w:line="360" w:lineRule="auto"/>
        <w:ind w:firstLine="993"/>
        <w:jc w:val="both"/>
        <w:rPr>
          <w:rFonts w:eastAsia="Calibri"/>
          <w:b/>
          <w:sz w:val="28"/>
          <w:szCs w:val="28"/>
          <w:lang w:eastAsia="ar-SA"/>
        </w:rPr>
      </w:pPr>
      <w:r w:rsidRPr="005B70F7">
        <w:rPr>
          <w:rFonts w:eastAsia="Calibri"/>
          <w:b/>
          <w:sz w:val="28"/>
          <w:szCs w:val="28"/>
          <w:lang w:eastAsia="ar-SA"/>
        </w:rPr>
        <w:t>5.3. Содержание семинаров, практических занятий</w:t>
      </w:r>
      <w:bookmarkEnd w:id="25"/>
      <w:bookmarkEnd w:id="26"/>
    </w:p>
    <w:p w:rsidR="007123B7" w:rsidRPr="007123B7" w:rsidRDefault="007123B7" w:rsidP="00F01821">
      <w:pPr>
        <w:widowControl w:val="0"/>
        <w:tabs>
          <w:tab w:val="right" w:pos="9072"/>
        </w:tabs>
        <w:ind w:firstLine="993"/>
        <w:jc w:val="both"/>
        <w:rPr>
          <w:rFonts w:eastAsia="Calibri"/>
          <w:sz w:val="28"/>
          <w:szCs w:val="28"/>
          <w:lang w:eastAsia="ar-SA"/>
        </w:rPr>
      </w:pPr>
      <w:r w:rsidRPr="007123B7">
        <w:rPr>
          <w:rFonts w:eastAsia="Calibri"/>
          <w:sz w:val="28"/>
          <w:szCs w:val="28"/>
          <w:lang w:eastAsia="ar-SA"/>
        </w:rPr>
        <w:t xml:space="preserve">                                                                              </w:t>
      </w:r>
      <w:r>
        <w:rPr>
          <w:rFonts w:eastAsia="Calibri"/>
          <w:sz w:val="28"/>
          <w:szCs w:val="28"/>
          <w:lang w:eastAsia="ar-SA"/>
        </w:rPr>
        <w:t xml:space="preserve">              </w:t>
      </w:r>
      <w:r w:rsidRPr="007123B7">
        <w:rPr>
          <w:rFonts w:eastAsia="Calibri"/>
          <w:sz w:val="28"/>
          <w:szCs w:val="28"/>
          <w:lang w:eastAsia="ar-SA"/>
        </w:rPr>
        <w:t xml:space="preserve">   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435"/>
        <w:gridCol w:w="2088"/>
      </w:tblGrid>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jc w:val="both"/>
              <w:rPr>
                <w:rFonts w:eastAsia="Times New Roman"/>
                <w:b/>
              </w:rPr>
            </w:pPr>
            <w:r w:rsidRPr="005B70F7">
              <w:rPr>
                <w:rFonts w:eastAsia="Times New Roman"/>
                <w:b/>
              </w:rPr>
              <w:t>Наименование тем (разделов) дисциплины</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b/>
              </w:rPr>
            </w:pPr>
            <w:r w:rsidRPr="005B70F7">
              <w:rPr>
                <w:rFonts w:eastAsia="Times New Roman"/>
                <w:b/>
              </w:rPr>
              <w:t>Перечень вопросов для обсуждения на семинар</w:t>
            </w:r>
            <w:r w:rsidR="007123B7">
              <w:rPr>
                <w:rFonts w:eastAsia="Times New Roman"/>
                <w:b/>
              </w:rPr>
              <w:t>ах</w:t>
            </w:r>
            <w:r w:rsidRPr="005B70F7">
              <w:rPr>
                <w:rFonts w:eastAsia="Times New Roman"/>
                <w:b/>
              </w:rPr>
              <w:t xml:space="preserve">, практических занятиях, рекомендуемые источники из разделов 8,9 (указывается раздел и порядковый номер источника) </w:t>
            </w:r>
          </w:p>
        </w:tc>
        <w:tc>
          <w:tcPr>
            <w:tcW w:w="2088" w:type="dxa"/>
            <w:shd w:val="clear" w:color="auto" w:fill="auto"/>
            <w:noWrap/>
          </w:tcPr>
          <w:p w:rsidR="005B70F7" w:rsidRPr="005B70F7" w:rsidRDefault="005B70F7" w:rsidP="00F01821">
            <w:pPr>
              <w:widowControl w:val="0"/>
              <w:autoSpaceDE w:val="0"/>
              <w:autoSpaceDN w:val="0"/>
              <w:adjustRightInd w:val="0"/>
              <w:jc w:val="both"/>
              <w:rPr>
                <w:rFonts w:eastAsia="Times New Roman"/>
                <w:b/>
              </w:rPr>
            </w:pPr>
            <w:r w:rsidRPr="005B70F7">
              <w:rPr>
                <w:rFonts w:eastAsia="Times New Roman"/>
                <w:b/>
              </w:rPr>
              <w:t>Формы проведения занятий</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Calibri"/>
                <w:lang w:eastAsia="ar-SA"/>
              </w:rPr>
              <w:t>Тема 1. Понятие и сущность производных финансовых инструментов</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1. Сформулируйте определение производных финансовых инструментов. Перечислите основные экономические и правовые признаки производных финансовых инструментов.</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2.</w:t>
            </w:r>
            <w:r w:rsidRPr="005B70F7">
              <w:rPr>
                <w:rFonts w:eastAsia="Calibri"/>
                <w:sz w:val="28"/>
                <w:szCs w:val="28"/>
                <w:lang w:eastAsia="ar-SA"/>
              </w:rPr>
              <w:t xml:space="preserve"> </w:t>
            </w:r>
            <w:r w:rsidRPr="005B70F7">
              <w:rPr>
                <w:rFonts w:eastAsia="Times New Roman"/>
              </w:rPr>
              <w:t>Какие инструменты отнесены действующим российским законодательством к производным? Какие инструменты, помимо перечисленных, специалисты иногда относят к производным?</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3. Объясните различие между поставочными и расчетными производными. Какие виды производных могут быть исключительно расчетными?</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4.</w:t>
            </w:r>
            <w:r w:rsidRPr="005B70F7">
              <w:rPr>
                <w:rFonts w:ascii="Calibri" w:eastAsia="Calibri" w:hAnsi="Calibri"/>
                <w:sz w:val="22"/>
                <w:szCs w:val="22"/>
                <w:lang w:eastAsia="ar-SA"/>
              </w:rPr>
              <w:t xml:space="preserve"> </w:t>
            </w:r>
            <w:r w:rsidRPr="005B70F7">
              <w:rPr>
                <w:rFonts w:eastAsia="Times New Roman"/>
              </w:rPr>
              <w:t>Объясните подробно различия между хеджированием, спекуляцией и арбитражем. Приведите практические примеры реализации целей хеджеров, арбитражеров и спекулянтов на срочном рынке.</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 xml:space="preserve">5. Поясните, в чем состоит «эффект финансового рычага». На условном примере покажите, что при определенных обстоятельствах инвестиции в производные могут принести или большую выгоду, или больший убыток по сравнению с традиционными инструментами. </w:t>
            </w:r>
          </w:p>
          <w:p w:rsidR="005B70F7" w:rsidRPr="005B70F7" w:rsidRDefault="001B71E9" w:rsidP="00F01821">
            <w:pPr>
              <w:widowControl w:val="0"/>
              <w:autoSpaceDE w:val="0"/>
              <w:autoSpaceDN w:val="0"/>
              <w:adjustRightInd w:val="0"/>
              <w:jc w:val="both"/>
              <w:rPr>
                <w:rFonts w:eastAsia="Times New Roman"/>
              </w:rPr>
            </w:pPr>
            <w:r>
              <w:rPr>
                <w:rFonts w:eastAsia="Times New Roman"/>
                <w:i/>
              </w:rPr>
              <w:t>Рекомендуемые источники: [2.</w:t>
            </w:r>
            <w:r w:rsidR="00C7518E">
              <w:rPr>
                <w:rFonts w:eastAsia="Times New Roman"/>
                <w:i/>
              </w:rPr>
              <w:t>1</w:t>
            </w:r>
            <w:r w:rsidR="00BC7303">
              <w:rPr>
                <w:rFonts w:eastAsia="Times New Roman"/>
                <w:i/>
                <w:lang w:val="en-GB"/>
              </w:rPr>
              <w:t>]</w:t>
            </w:r>
            <w:r w:rsidR="00DC177E">
              <w:rPr>
                <w:rFonts w:eastAsia="Times New Roman"/>
                <w:i/>
              </w:rPr>
              <w:t>,</w:t>
            </w:r>
            <w:r w:rsidR="00BC7303">
              <w:rPr>
                <w:rFonts w:eastAsia="Times New Roman"/>
                <w:i/>
                <w:lang w:val="en-GB"/>
              </w:rPr>
              <w:t xml:space="preserve"> [</w:t>
            </w:r>
            <w:r w:rsidR="00DC177E">
              <w:rPr>
                <w:rFonts w:eastAsia="Times New Roman"/>
                <w:i/>
              </w:rPr>
              <w:t>3.3</w:t>
            </w:r>
            <w:r>
              <w:rPr>
                <w:rFonts w:eastAsia="Times New Roman"/>
                <w:i/>
              </w:rPr>
              <w:t>].</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ситуационных задач.</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2. Рынки производных финансовых инструментов</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1. Структура и классификация рынков производных финансовых инструментов.</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2. Причины возникновения рынка производных, этапы развития срочного рынка.</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3. Количественные характеристики мирового рынка производных финансовых инструментов.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 xml:space="preserve">4. </w:t>
            </w:r>
            <w:r w:rsidRPr="005B70F7">
              <w:rPr>
                <w:rFonts w:eastAsia="Times New Roman"/>
                <w:bCs/>
              </w:rPr>
              <w:tab/>
              <w:t xml:space="preserve">Назовите основные зарубежные площадки, </w:t>
            </w:r>
            <w:r w:rsidRPr="005B70F7">
              <w:rPr>
                <w:rFonts w:eastAsia="Times New Roman"/>
                <w:bCs/>
              </w:rPr>
              <w:lastRenderedPageBreak/>
              <w:t>на которых сосредоточена торговля производными финансовыми инструментами. Какие тенденции в организации биржевой срочной торговли наблюдаются в последние годы?</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5.</w:t>
            </w:r>
            <w:r w:rsidRPr="005B70F7">
              <w:rPr>
                <w:rFonts w:eastAsia="Times New Roman"/>
                <w:bCs/>
              </w:rPr>
              <w:tab/>
              <w:t xml:space="preserve"> Охарактеризуйте состояние и особенности организации биржевой торговли производными финансовыми инструментами на отечественных и зарубежных срочных биржах.</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bCs/>
                <w:i/>
              </w:rPr>
              <w:t>Рекомендуемые источники:</w:t>
            </w:r>
            <w:r w:rsidRPr="005B70F7">
              <w:rPr>
                <w:rFonts w:eastAsia="Times New Roman"/>
                <w:bCs/>
              </w:rPr>
              <w:t xml:space="preserve"> </w:t>
            </w:r>
            <w:r w:rsidRPr="005B70F7">
              <w:rPr>
                <w:rFonts w:eastAsia="Times New Roman"/>
                <w:bCs/>
                <w:i/>
              </w:rPr>
              <w:t>[2.</w:t>
            </w:r>
            <w:r w:rsidR="00C7518E">
              <w:rPr>
                <w:rFonts w:eastAsia="Times New Roman"/>
                <w:bCs/>
                <w:i/>
              </w:rPr>
              <w:t>1</w:t>
            </w:r>
            <w:r w:rsidR="00BC7303">
              <w:rPr>
                <w:rFonts w:eastAsia="Times New Roman"/>
                <w:bCs/>
                <w:i/>
                <w:lang w:val="en-GB"/>
              </w:rPr>
              <w:t>]</w:t>
            </w:r>
            <w:r w:rsidR="00DC177E">
              <w:rPr>
                <w:rFonts w:eastAsia="Times New Roman"/>
                <w:bCs/>
                <w:i/>
              </w:rPr>
              <w:t>,</w:t>
            </w:r>
            <w:r w:rsidR="00BC7303">
              <w:rPr>
                <w:rFonts w:eastAsia="Times New Roman"/>
                <w:bCs/>
                <w:i/>
                <w:lang w:val="en-GB"/>
              </w:rPr>
              <w:t xml:space="preserve"> [</w:t>
            </w:r>
            <w:r w:rsidR="00DC177E">
              <w:rPr>
                <w:rFonts w:eastAsia="Times New Roman"/>
                <w:bCs/>
                <w:i/>
              </w:rPr>
              <w:t>3.3</w:t>
            </w:r>
            <w:r w:rsidRPr="005B70F7">
              <w:rPr>
                <w:rFonts w:eastAsia="Times New Roman"/>
                <w:bCs/>
                <w:i/>
              </w:rPr>
              <w:t>].</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lastRenderedPageBreak/>
              <w:t>1. Обсуждение основных источников информации и научных публикаций по вопросам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lastRenderedPageBreak/>
              <w:t>2. Дискуссия по вопросам организации рынка производных финансовых инструментов.</w:t>
            </w:r>
          </w:p>
        </w:tc>
      </w:tr>
    </w:tbl>
    <w:p w:rsidR="002741BC" w:rsidRDefault="002741BC" w:rsidP="00F0182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5367"/>
        <w:gridCol w:w="2177"/>
      </w:tblGrid>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3. Форвардные контракты</w:t>
            </w:r>
          </w:p>
        </w:tc>
        <w:tc>
          <w:tcPr>
            <w:tcW w:w="5435" w:type="dxa"/>
            <w:shd w:val="clear" w:color="auto" w:fill="auto"/>
            <w:noWrap/>
          </w:tcPr>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Объясните различие между короткой и длинной позициями в форвардном контракте.</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Расскажите, какие виды активов и почему исторически стали первыми базисными активами форвардных контрактов.</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 xml:space="preserve">Сформулируйте основные причины возникновения рынков форвардных контрактов. </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Раскройте основные свойства форвардных контрактов как производных финансовых инструментов.</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Объясните, в чем заключается различие между форвардной ценой и стоимостью форвардного контракта.</w:t>
            </w:r>
          </w:p>
          <w:p w:rsidR="005B70F7" w:rsidRPr="005B70F7" w:rsidRDefault="005B70F7" w:rsidP="00F01821">
            <w:pPr>
              <w:widowControl w:val="0"/>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1B71E9">
              <w:rPr>
                <w:rFonts w:eastAsia="Times New Roman"/>
                <w:i/>
              </w:rPr>
              <w:t>[2.</w:t>
            </w:r>
            <w:r w:rsidR="00C7518E">
              <w:rPr>
                <w:rFonts w:eastAsia="Times New Roman"/>
                <w:i/>
              </w:rPr>
              <w:t>1</w:t>
            </w:r>
            <w:r w:rsidR="00BC7303">
              <w:rPr>
                <w:rFonts w:eastAsia="Times New Roman"/>
                <w:i/>
                <w:lang w:val="en-GB"/>
              </w:rPr>
              <w:t>]</w:t>
            </w:r>
            <w:r w:rsidR="00BC7303">
              <w:rPr>
                <w:rFonts w:eastAsia="Times New Roman"/>
                <w:i/>
              </w:rPr>
              <w:t>,</w:t>
            </w:r>
            <w:r w:rsidR="00BC7303">
              <w:rPr>
                <w:rFonts w:eastAsia="Times New Roman"/>
                <w:i/>
                <w:lang w:val="en-GB"/>
              </w:rPr>
              <w:t xml:space="preserve"> </w:t>
            </w:r>
            <w:r w:rsidR="00C7518E">
              <w:rPr>
                <w:rFonts w:eastAsia="Times New Roman"/>
                <w:i/>
                <w:lang w:val="en-US"/>
              </w:rPr>
              <w:t>[</w:t>
            </w:r>
            <w:r w:rsidR="00C7518E">
              <w:rPr>
                <w:rFonts w:eastAsia="Times New Roman"/>
                <w:i/>
              </w:rPr>
              <w:t>2.2</w:t>
            </w:r>
            <w:r w:rsidR="00C7518E">
              <w:rPr>
                <w:rFonts w:eastAsia="Times New Roman"/>
                <w:i/>
                <w:lang w:val="en-US"/>
              </w:rPr>
              <w:t>]</w:t>
            </w:r>
            <w:r w:rsidR="00C7518E">
              <w:rPr>
                <w:rFonts w:eastAsia="Times New Roman"/>
                <w:i/>
              </w:rPr>
              <w:t xml:space="preserve">, </w:t>
            </w:r>
            <w:r w:rsidR="00BC7303">
              <w:rPr>
                <w:rFonts w:eastAsia="Times New Roman"/>
                <w:i/>
                <w:lang w:val="en-GB"/>
              </w:rPr>
              <w:t>[</w:t>
            </w:r>
            <w:r w:rsidR="00BC7303">
              <w:rPr>
                <w:rFonts w:eastAsia="Times New Roman"/>
                <w:i/>
              </w:rPr>
              <w:t>3.3</w:t>
            </w:r>
            <w:r w:rsidR="001B71E9">
              <w:rPr>
                <w:rFonts w:eastAsia="Times New Roman"/>
                <w:i/>
              </w:rPr>
              <w:t>]</w:t>
            </w:r>
            <w:r w:rsidRPr="005B70F7">
              <w:rPr>
                <w:rFonts w:eastAsia="Times New Roman"/>
                <w:i/>
              </w:rPr>
              <w:t>.</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расчетных задач.</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4. Фьючерсные контракты</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1. Раскройте понятие фьючерсного контракта, основные параметры и спецификации контрактов.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2. Дайте сравнительную характеристику форвардных и фьючерсных контрактов.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3. Перечислите основные принципы системы гарантий совершения сделок на срочной бирже.</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 xml:space="preserve">4. Объясните, как система маржинальных требований защищает участников торговли от рисков неисполнения сделок. </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5. Перечислите основные принципы системы гарантий совершения сделок на срочной бирже.</w:t>
            </w:r>
          </w:p>
          <w:p w:rsidR="005B70F7" w:rsidRPr="005B70F7" w:rsidRDefault="005B70F7" w:rsidP="00F01821">
            <w:pPr>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C7518E">
              <w:rPr>
                <w:rFonts w:eastAsia="Times New Roman"/>
                <w:i/>
              </w:rPr>
              <w:t>[2.1</w:t>
            </w:r>
            <w:r w:rsidR="00C7518E">
              <w:rPr>
                <w:rFonts w:eastAsia="Times New Roman"/>
                <w:i/>
                <w:lang w:val="en-GB"/>
              </w:rPr>
              <w:t>]</w:t>
            </w:r>
            <w:r w:rsidR="00C7518E">
              <w:rPr>
                <w:rFonts w:eastAsia="Times New Roman"/>
                <w:i/>
              </w:rPr>
              <w:t>,</w:t>
            </w:r>
            <w:r w:rsidR="00C7518E">
              <w:rPr>
                <w:rFonts w:eastAsia="Times New Roman"/>
                <w:i/>
                <w:lang w:val="en-GB"/>
              </w:rPr>
              <w:t xml:space="preserve"> </w:t>
            </w:r>
            <w:r w:rsidR="00C7518E">
              <w:rPr>
                <w:rFonts w:eastAsia="Times New Roman"/>
                <w:i/>
                <w:lang w:val="en-US"/>
              </w:rPr>
              <w:t>[</w:t>
            </w:r>
            <w:r w:rsidR="00C7518E">
              <w:rPr>
                <w:rFonts w:eastAsia="Times New Roman"/>
                <w:i/>
              </w:rPr>
              <w:t>2.2</w:t>
            </w:r>
            <w:r w:rsidR="00C7518E">
              <w:rPr>
                <w:rFonts w:eastAsia="Times New Roman"/>
                <w:i/>
                <w:lang w:val="en-US"/>
              </w:rPr>
              <w:t>]</w:t>
            </w:r>
            <w:r w:rsidR="00C7518E">
              <w:rPr>
                <w:rFonts w:eastAsia="Times New Roman"/>
                <w:i/>
              </w:rPr>
              <w:t xml:space="preserve">, </w:t>
            </w:r>
            <w:r w:rsidR="00C7518E">
              <w:rPr>
                <w:rFonts w:eastAsia="Times New Roman"/>
                <w:i/>
                <w:lang w:val="en-GB"/>
              </w:rPr>
              <w:t>[</w:t>
            </w:r>
            <w:r w:rsidR="00C7518E">
              <w:rPr>
                <w:rFonts w:eastAsia="Times New Roman"/>
                <w:i/>
              </w:rPr>
              <w:t>3.3]</w:t>
            </w:r>
            <w:r w:rsidR="00C7518E" w:rsidRPr="005B70F7">
              <w:rPr>
                <w:rFonts w:eastAsia="Times New Roman"/>
                <w:i/>
              </w:rPr>
              <w:t>.</w:t>
            </w:r>
          </w:p>
          <w:p w:rsidR="005B70F7" w:rsidRPr="005B70F7" w:rsidRDefault="005B70F7" w:rsidP="00F01821">
            <w:pPr>
              <w:widowControl w:val="0"/>
              <w:autoSpaceDE w:val="0"/>
              <w:autoSpaceDN w:val="0"/>
              <w:adjustRightInd w:val="0"/>
              <w:jc w:val="both"/>
              <w:rPr>
                <w:rFonts w:eastAsia="Times New Roman"/>
                <w:bCs/>
              </w:rPr>
            </w:pPr>
          </w:p>
        </w:tc>
        <w:tc>
          <w:tcPr>
            <w:tcW w:w="2088" w:type="dxa"/>
            <w:shd w:val="clear" w:color="auto" w:fill="auto"/>
            <w:noWrap/>
          </w:tcPr>
          <w:p w:rsidR="005B70F7" w:rsidRPr="005B70F7" w:rsidRDefault="009D3A8C" w:rsidP="00F01821">
            <w:pPr>
              <w:widowControl w:val="0"/>
              <w:autoSpaceDE w:val="0"/>
              <w:autoSpaceDN w:val="0"/>
              <w:adjustRightInd w:val="0"/>
              <w:rPr>
                <w:rFonts w:eastAsia="Times New Roman"/>
              </w:rPr>
            </w:pPr>
            <w:r>
              <w:rPr>
                <w:rFonts w:eastAsia="Times New Roman"/>
              </w:rPr>
              <w:t xml:space="preserve">1. Ознакомление с информационными ресурсами ведущих зарубежных бирж и сайтом Ассоциации фьючерсной индустрии </w:t>
            </w:r>
            <w:r w:rsidRPr="009D3A8C">
              <w:rPr>
                <w:rFonts w:eastAsia="Times New Roman"/>
              </w:rPr>
              <w:t>(</w:t>
            </w:r>
            <w:r>
              <w:rPr>
                <w:rFonts w:eastAsia="Times New Roman"/>
                <w:lang w:val="en-US"/>
              </w:rPr>
              <w:t>Futures</w:t>
            </w:r>
            <w:r w:rsidRPr="009D3A8C">
              <w:rPr>
                <w:rFonts w:eastAsia="Times New Roman"/>
              </w:rPr>
              <w:t xml:space="preserve"> </w:t>
            </w:r>
            <w:r>
              <w:rPr>
                <w:rFonts w:eastAsia="Times New Roman"/>
                <w:lang w:val="en-US"/>
              </w:rPr>
              <w:t>Industry</w:t>
            </w:r>
            <w:r w:rsidRPr="009D3A8C">
              <w:rPr>
                <w:rFonts w:eastAsia="Times New Roman"/>
              </w:rPr>
              <w:t xml:space="preserve"> </w:t>
            </w:r>
            <w:r>
              <w:rPr>
                <w:rFonts w:eastAsia="Times New Roman"/>
                <w:lang w:val="en-US"/>
              </w:rPr>
              <w:t>Association</w:t>
            </w:r>
            <w:r w:rsidRPr="009D3A8C">
              <w:rPr>
                <w:rFonts w:eastAsia="Times New Roman"/>
              </w:rPr>
              <w:t>)</w:t>
            </w:r>
            <w:r>
              <w:rPr>
                <w:rFonts w:eastAsia="Times New Roman"/>
              </w:rPr>
              <w:t>,</w:t>
            </w:r>
            <w:r w:rsidRPr="009D3A8C">
              <w:rPr>
                <w:rFonts w:eastAsia="Times New Roman"/>
              </w:rPr>
              <w:t xml:space="preserve"> </w:t>
            </w:r>
            <w:r w:rsidR="005B70F7" w:rsidRPr="005B70F7">
              <w:rPr>
                <w:rFonts w:eastAsia="Times New Roman"/>
              </w:rPr>
              <w:t>поиск информации о наиболее активно торгуемых фьючерсных контрактах.</w:t>
            </w:r>
          </w:p>
          <w:p w:rsidR="005B70F7" w:rsidRPr="005B70F7" w:rsidRDefault="005B70F7" w:rsidP="00F01821">
            <w:pPr>
              <w:widowControl w:val="0"/>
              <w:autoSpaceDE w:val="0"/>
              <w:autoSpaceDN w:val="0"/>
              <w:adjustRightInd w:val="0"/>
              <w:rPr>
                <w:rFonts w:eastAsia="Times New Roman"/>
              </w:rPr>
            </w:pPr>
            <w:r w:rsidRPr="005B70F7">
              <w:rPr>
                <w:rFonts w:eastAsia="Times New Roman"/>
              </w:rPr>
              <w:t xml:space="preserve">2. Выполнение индивидуального задания по определению степени корреляции между базовым активом и фьючерсом.    </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5. Опционные контракты</w:t>
            </w:r>
          </w:p>
        </w:tc>
        <w:tc>
          <w:tcPr>
            <w:tcW w:w="5435" w:type="dxa"/>
            <w:shd w:val="clear" w:color="auto" w:fill="auto"/>
            <w:noWrap/>
          </w:tcPr>
          <w:p w:rsidR="005B70F7" w:rsidRPr="005B70F7" w:rsidRDefault="005B70F7" w:rsidP="00F01821">
            <w:pPr>
              <w:widowControl w:val="0"/>
              <w:numPr>
                <w:ilvl w:val="0"/>
                <w:numId w:val="19"/>
              </w:numPr>
              <w:autoSpaceDE w:val="0"/>
              <w:autoSpaceDN w:val="0"/>
              <w:adjustRightInd w:val="0"/>
              <w:ind w:left="51" w:firstLine="0"/>
              <w:jc w:val="both"/>
              <w:rPr>
                <w:rFonts w:eastAsia="Times New Roman"/>
                <w:bCs/>
              </w:rPr>
            </w:pPr>
            <w:r w:rsidRPr="005B70F7">
              <w:rPr>
                <w:rFonts w:eastAsia="Times New Roman"/>
                <w:bCs/>
              </w:rPr>
              <w:t>Раскройте понятие опционного контракта, дайте характеристику основных параметров спецификаций опционных контрактов.</w:t>
            </w:r>
          </w:p>
          <w:p w:rsidR="005B70F7" w:rsidRPr="005B70F7" w:rsidRDefault="005B70F7" w:rsidP="00F01821">
            <w:pPr>
              <w:widowControl w:val="0"/>
              <w:numPr>
                <w:ilvl w:val="0"/>
                <w:numId w:val="19"/>
              </w:numPr>
              <w:autoSpaceDE w:val="0"/>
              <w:autoSpaceDN w:val="0"/>
              <w:adjustRightInd w:val="0"/>
              <w:ind w:left="51" w:firstLine="0"/>
              <w:jc w:val="both"/>
              <w:rPr>
                <w:rFonts w:eastAsia="Times New Roman"/>
                <w:bCs/>
              </w:rPr>
            </w:pPr>
            <w:r w:rsidRPr="005B70F7">
              <w:rPr>
                <w:rFonts w:eastAsia="Times New Roman"/>
                <w:bCs/>
              </w:rPr>
              <w:t xml:space="preserve">Объясните, почему опционные контракты </w:t>
            </w:r>
            <w:r w:rsidRPr="005B70F7">
              <w:rPr>
                <w:rFonts w:eastAsia="Times New Roman"/>
                <w:bCs/>
              </w:rPr>
              <w:lastRenderedPageBreak/>
              <w:t>относятся к категории условных сделок.</w:t>
            </w:r>
          </w:p>
          <w:p w:rsidR="005B70F7" w:rsidRPr="005B70F7" w:rsidRDefault="005B70F7" w:rsidP="00F01821">
            <w:pPr>
              <w:widowControl w:val="0"/>
              <w:numPr>
                <w:ilvl w:val="0"/>
                <w:numId w:val="19"/>
              </w:numPr>
              <w:autoSpaceDE w:val="0"/>
              <w:autoSpaceDN w:val="0"/>
              <w:adjustRightInd w:val="0"/>
              <w:ind w:left="51" w:firstLine="0"/>
              <w:jc w:val="both"/>
              <w:rPr>
                <w:rFonts w:eastAsia="Times New Roman"/>
                <w:bCs/>
              </w:rPr>
            </w:pPr>
            <w:r w:rsidRPr="005B70F7">
              <w:rPr>
                <w:rFonts w:eastAsia="Times New Roman"/>
                <w:bCs/>
              </w:rPr>
              <w:t>Приведите основные классификации опционных контрактов.</w:t>
            </w:r>
          </w:p>
          <w:p w:rsidR="005B70F7" w:rsidRPr="005B70F7" w:rsidRDefault="005B70F7" w:rsidP="00F01821">
            <w:pPr>
              <w:widowControl w:val="0"/>
              <w:tabs>
                <w:tab w:val="left" w:pos="426"/>
                <w:tab w:val="left" w:pos="993"/>
              </w:tabs>
              <w:jc w:val="both"/>
              <w:rPr>
                <w:rFonts w:eastAsia="Calibri"/>
                <w:bCs/>
                <w:lang w:eastAsia="ar-SA"/>
              </w:rPr>
            </w:pPr>
            <w:r w:rsidRPr="005B70F7">
              <w:rPr>
                <w:rFonts w:eastAsia="Calibri"/>
                <w:bCs/>
                <w:lang w:eastAsia="ar-SA"/>
              </w:rPr>
              <w:t xml:space="preserve">4. Раскройте понятие внутренней и временной стоимости опциона. </w:t>
            </w:r>
          </w:p>
          <w:p w:rsidR="005B70F7" w:rsidRPr="005B70F7" w:rsidRDefault="005B70F7" w:rsidP="00F01821">
            <w:pPr>
              <w:widowControl w:val="0"/>
              <w:tabs>
                <w:tab w:val="left" w:pos="426"/>
                <w:tab w:val="left" w:pos="993"/>
              </w:tabs>
              <w:jc w:val="both"/>
              <w:rPr>
                <w:rFonts w:eastAsia="Calibri"/>
                <w:bCs/>
                <w:lang w:eastAsia="ar-SA"/>
              </w:rPr>
            </w:pPr>
            <w:r w:rsidRPr="005B70F7">
              <w:rPr>
                <w:rFonts w:eastAsia="Calibri"/>
                <w:bCs/>
                <w:lang w:eastAsia="ar-SA"/>
              </w:rPr>
              <w:t>5. Охарактеризуйте основные подходы к определению величины премии опциона.</w:t>
            </w:r>
          </w:p>
          <w:p w:rsidR="005B70F7" w:rsidRPr="005B70F7" w:rsidRDefault="005B70F7" w:rsidP="00F01821">
            <w:pPr>
              <w:widowControl w:val="0"/>
              <w:jc w:val="both"/>
              <w:rPr>
                <w:rFonts w:eastAsia="Times New Roman"/>
                <w:bCs/>
              </w:rPr>
            </w:pPr>
            <w:r w:rsidRPr="005B70F7">
              <w:rPr>
                <w:rFonts w:eastAsia="Times New Roman"/>
                <w:bCs/>
              </w:rPr>
              <w:t>6. Объясните, в чем состоит экономический смысл понятия «опционная премия».</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7. Охарактеризуйте позиции продавца и покупателя в опционах колл и пут.</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8. Объясните, каким образом изменение конъюнктуры рынка влияет на изменение стоимости опционов.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9. Изобразите графически зависимость финансового результата по длинным и коротким позициям в спредах, комбинациях «стрэддл», «стрэнгл», «стрип», «</w:t>
            </w:r>
            <w:proofErr w:type="spellStart"/>
            <w:r w:rsidRPr="005B70F7">
              <w:rPr>
                <w:rFonts w:eastAsia="Times New Roman"/>
                <w:bCs/>
              </w:rPr>
              <w:t>стрэп</w:t>
            </w:r>
            <w:proofErr w:type="spellEnd"/>
            <w:r w:rsidRPr="005B70F7">
              <w:rPr>
                <w:rFonts w:eastAsia="Times New Roman"/>
                <w:bCs/>
              </w:rPr>
              <w:t xml:space="preserve">» от значения цены базисного актива на момент экспирации. </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10. Покажите на условных примерах, как наличие противоположных позиций в разных инструментах позволяет снизить риск операций с опционными контрактами.</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е источники: [2.1]</w:t>
            </w:r>
            <w:r w:rsidRPr="005B70F7">
              <w:rPr>
                <w:rFonts w:eastAsia="Times New Roman"/>
                <w:bCs/>
                <w:i/>
              </w:rPr>
              <w:t xml:space="preserve">, </w:t>
            </w:r>
            <w:r w:rsidR="00BC7303">
              <w:rPr>
                <w:rFonts w:eastAsia="Times New Roman"/>
                <w:bCs/>
                <w:i/>
                <w:lang w:val="en-GB"/>
              </w:rPr>
              <w:t xml:space="preserve">[2.2], </w:t>
            </w:r>
            <w:r w:rsidRPr="005B70F7">
              <w:rPr>
                <w:rFonts w:eastAsia="Times New Roman"/>
                <w:bCs/>
                <w:i/>
                <w:lang w:val="en-US"/>
              </w:rPr>
              <w:t>[</w:t>
            </w:r>
            <w:r w:rsidRPr="005B70F7">
              <w:rPr>
                <w:rFonts w:eastAsia="Times New Roman"/>
                <w:bCs/>
                <w:i/>
              </w:rPr>
              <w:t>3.1</w:t>
            </w:r>
            <w:r w:rsidRPr="005B70F7">
              <w:rPr>
                <w:rFonts w:eastAsia="Times New Roman"/>
                <w:bCs/>
                <w:i/>
                <w:lang w:val="en-US"/>
              </w:rPr>
              <w:t>]</w:t>
            </w:r>
            <w:r w:rsidR="00BC7303">
              <w:rPr>
                <w:rFonts w:eastAsia="Times New Roman"/>
                <w:bCs/>
                <w:i/>
                <w:lang w:val="en-US"/>
              </w:rPr>
              <w:t>, [3.2], [3.3].</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lastRenderedPageBreak/>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 xml:space="preserve">2. Обсуждение </w:t>
            </w:r>
            <w:r w:rsidRPr="005B70F7">
              <w:rPr>
                <w:rFonts w:eastAsia="Times New Roman"/>
              </w:rPr>
              <w:lastRenderedPageBreak/>
              <w:t>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расчетных задач.</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lastRenderedPageBreak/>
              <w:t>Тема 6. Свопы</w:t>
            </w:r>
            <w:r w:rsidR="007123B7">
              <w:rPr>
                <w:rFonts w:eastAsia="Calibri"/>
                <w:lang w:eastAsia="ar-SA"/>
              </w:rPr>
              <w:t xml:space="preserve"> и</w:t>
            </w:r>
            <w:r w:rsidRPr="005B70F7">
              <w:rPr>
                <w:rFonts w:eastAsia="Calibri"/>
                <w:lang w:eastAsia="ar-SA"/>
              </w:rPr>
              <w:t xml:space="preserve"> соглашения о форвардных ставках, экзотические, погодные, кредитные производные финансовые инструменты</w:t>
            </w:r>
          </w:p>
        </w:tc>
        <w:tc>
          <w:tcPr>
            <w:tcW w:w="5435" w:type="dxa"/>
            <w:shd w:val="clear" w:color="auto" w:fill="auto"/>
            <w:noWrap/>
          </w:tcPr>
          <w:p w:rsidR="005B70F7" w:rsidRPr="005B70F7" w:rsidRDefault="005B70F7" w:rsidP="00F01821">
            <w:pPr>
              <w:widowControl w:val="0"/>
              <w:numPr>
                <w:ilvl w:val="0"/>
                <w:numId w:val="20"/>
              </w:numPr>
              <w:autoSpaceDE w:val="0"/>
              <w:autoSpaceDN w:val="0"/>
              <w:adjustRightInd w:val="0"/>
              <w:ind w:left="0" w:firstLine="51"/>
              <w:jc w:val="both"/>
              <w:rPr>
                <w:rFonts w:eastAsia="Times New Roman"/>
                <w:bCs/>
              </w:rPr>
            </w:pPr>
            <w:r w:rsidRPr="005B70F7">
              <w:rPr>
                <w:rFonts w:eastAsia="Times New Roman"/>
                <w:bCs/>
              </w:rPr>
              <w:t>Дайте общую характеристику свопов и соглашений о форвардной ставке.</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bCs/>
              </w:rPr>
            </w:pPr>
            <w:r w:rsidRPr="005B70F7">
              <w:rPr>
                <w:rFonts w:eastAsia="Times New Roman"/>
                <w:bCs/>
              </w:rPr>
              <w:t xml:space="preserve">Перечислите и охарактеризуйте основные виды свопов, укажите цели их применения. </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bCs/>
              </w:rPr>
            </w:pPr>
            <w:r w:rsidRPr="005B70F7">
              <w:rPr>
                <w:rFonts w:eastAsia="Times New Roman"/>
                <w:bCs/>
              </w:rPr>
              <w:t>Раскройте понятие, механизм и цели использования кредитно-дефолтных свопов.</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rPr>
            </w:pPr>
            <w:r w:rsidRPr="005B70F7">
              <w:rPr>
                <w:rFonts w:eastAsia="Times New Roman"/>
                <w:bCs/>
              </w:rPr>
              <w:t>Раскройте понятие экзотических производных, охарактеризуйте их основные виды.</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rPr>
            </w:pPr>
            <w:r w:rsidRPr="005B70F7">
              <w:rPr>
                <w:rFonts w:eastAsia="Times New Roman"/>
              </w:rPr>
              <w:t>Дайте общую характеристику погодных производных финансовых инструментов. Компании каких отраслей могут быть заинтересованы в хеджировании рисков с помощью погодных производных?</w:t>
            </w:r>
          </w:p>
          <w:p w:rsidR="005B70F7" w:rsidRPr="00BC7303" w:rsidRDefault="005B70F7" w:rsidP="00F01821">
            <w:pPr>
              <w:widowControl w:val="0"/>
              <w:autoSpaceDE w:val="0"/>
              <w:autoSpaceDN w:val="0"/>
              <w:adjustRightInd w:val="0"/>
              <w:jc w:val="both"/>
              <w:rPr>
                <w:rFonts w:eastAsia="Times New Roman"/>
                <w:bCs/>
                <w:lang w:val="en-GB"/>
              </w:rPr>
            </w:pPr>
            <w:r w:rsidRPr="005B70F7">
              <w:rPr>
                <w:rFonts w:eastAsia="Times New Roman"/>
                <w:bCs/>
                <w:i/>
              </w:rPr>
              <w:t>Рекомендуем</w:t>
            </w:r>
            <w:r w:rsidR="001B71E9">
              <w:rPr>
                <w:rFonts w:eastAsia="Times New Roman"/>
                <w:bCs/>
                <w:i/>
              </w:rPr>
              <w:t xml:space="preserve">ые источники: </w:t>
            </w:r>
            <w:r w:rsidR="00C7518E">
              <w:rPr>
                <w:rFonts w:eastAsia="Times New Roman"/>
                <w:bCs/>
                <w:i/>
              </w:rPr>
              <w:t>[2.1]</w:t>
            </w:r>
            <w:r w:rsidR="00C7518E" w:rsidRPr="005B70F7">
              <w:rPr>
                <w:rFonts w:eastAsia="Times New Roman"/>
                <w:bCs/>
                <w:i/>
              </w:rPr>
              <w:t xml:space="preserve">, </w:t>
            </w:r>
            <w:r w:rsidR="00C7518E">
              <w:rPr>
                <w:rFonts w:eastAsia="Times New Roman"/>
                <w:bCs/>
                <w:i/>
                <w:lang w:val="en-GB"/>
              </w:rPr>
              <w:t xml:space="preserve">[2.2], </w:t>
            </w:r>
            <w:r w:rsidR="00BC7303">
              <w:rPr>
                <w:rFonts w:eastAsia="Times New Roman"/>
                <w:bCs/>
                <w:i/>
                <w:lang w:val="en-GB"/>
              </w:rPr>
              <w:t>[3.3].</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расчетных задач.</w:t>
            </w:r>
          </w:p>
        </w:tc>
      </w:tr>
    </w:tbl>
    <w:p w:rsidR="005B70F7" w:rsidRPr="005B70F7" w:rsidRDefault="005B70F7" w:rsidP="00476F4D">
      <w:pPr>
        <w:widowControl w:val="0"/>
        <w:contextualSpacing/>
        <w:rPr>
          <w:rFonts w:eastAsia="Calibri"/>
          <w:b/>
          <w:sz w:val="28"/>
          <w:szCs w:val="28"/>
          <w:highlight w:val="yellow"/>
          <w:lang w:eastAsia="ar-SA"/>
        </w:rPr>
      </w:pPr>
    </w:p>
    <w:p w:rsidR="005B70F7" w:rsidRDefault="005B70F7" w:rsidP="00F01821">
      <w:pPr>
        <w:widowControl w:val="0"/>
        <w:spacing w:line="276"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7" w:name="_Toc504346440"/>
      <w:bookmarkStart w:id="28" w:name="_Toc516149306"/>
      <w:bookmarkStart w:id="29" w:name="_Toc516153781"/>
      <w:bookmarkStart w:id="30" w:name="_Toc516155134"/>
      <w:bookmarkStart w:id="31" w:name="_Toc516155760"/>
      <w:bookmarkStart w:id="32" w:name="_Toc516155812"/>
      <w:bookmarkStart w:id="33"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7"/>
      <w:bookmarkEnd w:id="28"/>
      <w:bookmarkEnd w:id="29"/>
      <w:bookmarkEnd w:id="30"/>
      <w:bookmarkEnd w:id="31"/>
      <w:bookmarkEnd w:id="32"/>
      <w:bookmarkEnd w:id="33"/>
    </w:p>
    <w:p w:rsidR="00476F4D" w:rsidRDefault="00EA15EE" w:rsidP="00F01821">
      <w:pPr>
        <w:widowControl w:val="0"/>
        <w:spacing w:line="276"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476F4D" w:rsidRPr="00476F4D" w:rsidRDefault="00476F4D" w:rsidP="00F01821">
      <w:pPr>
        <w:widowControl w:val="0"/>
        <w:jc w:val="both"/>
        <w:outlineLvl w:val="0"/>
        <w:rPr>
          <w:rFonts w:eastAsia="Calibri"/>
          <w:bCs/>
          <w:sz w:val="28"/>
          <w:szCs w:val="28"/>
          <w:lang w:eastAsia="ar-SA"/>
        </w:rPr>
      </w:pPr>
      <w:r w:rsidRPr="00476F4D">
        <w:rPr>
          <w:rFonts w:eastAsia="Calibri"/>
          <w:bCs/>
          <w:sz w:val="28"/>
          <w:szCs w:val="28"/>
          <w:lang w:eastAsia="ar-SA"/>
        </w:rPr>
        <w:t xml:space="preserve">                                                                                                 </w:t>
      </w:r>
      <w:r>
        <w:rPr>
          <w:rFonts w:eastAsia="Calibri"/>
          <w:bCs/>
          <w:sz w:val="28"/>
          <w:szCs w:val="28"/>
          <w:lang w:eastAsia="ar-SA"/>
        </w:rPr>
        <w:t xml:space="preserve">            </w:t>
      </w:r>
      <w:r w:rsidRPr="00476F4D">
        <w:rPr>
          <w:rFonts w:eastAsia="Calibri"/>
          <w:bCs/>
          <w:sz w:val="28"/>
          <w:szCs w:val="28"/>
          <w:lang w:eastAsia="ar-SA"/>
        </w:rPr>
        <w:t xml:space="preserve">    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5B70F7" w:rsidRPr="005B70F7" w:rsidTr="005B70F7">
        <w:tc>
          <w:tcPr>
            <w:tcW w:w="1266" w:type="pct"/>
            <w:shd w:val="clear" w:color="auto" w:fill="auto"/>
          </w:tcPr>
          <w:p w:rsidR="005B70F7" w:rsidRPr="00476F4D" w:rsidRDefault="005B70F7" w:rsidP="00476F4D">
            <w:pPr>
              <w:widowControl w:val="0"/>
              <w:jc w:val="center"/>
              <w:rPr>
                <w:rFonts w:eastAsia="Calibri"/>
                <w:b/>
                <w:lang w:eastAsia="ar-SA"/>
              </w:rPr>
            </w:pPr>
            <w:r w:rsidRPr="00476F4D">
              <w:rPr>
                <w:rFonts w:eastAsia="Calibri"/>
                <w:b/>
                <w:lang w:eastAsia="ar-SA"/>
              </w:rPr>
              <w:t>Наименование тем (разделов) дисциплины</w:t>
            </w:r>
          </w:p>
        </w:tc>
        <w:tc>
          <w:tcPr>
            <w:tcW w:w="2000" w:type="pct"/>
            <w:shd w:val="clear" w:color="auto" w:fill="auto"/>
          </w:tcPr>
          <w:p w:rsidR="005B70F7" w:rsidRPr="00476F4D" w:rsidRDefault="005B70F7" w:rsidP="00476F4D">
            <w:pPr>
              <w:widowControl w:val="0"/>
              <w:jc w:val="center"/>
              <w:rPr>
                <w:rFonts w:eastAsia="Calibri"/>
                <w:b/>
                <w:lang w:eastAsia="ar-SA"/>
              </w:rPr>
            </w:pPr>
            <w:r w:rsidRPr="00476F4D">
              <w:rPr>
                <w:rFonts w:eastAsia="Calibri"/>
                <w:b/>
                <w:lang w:eastAsia="ar-SA"/>
              </w:rPr>
              <w:t xml:space="preserve">Перечень вопросов, отводимых на самостоятельное освоение </w:t>
            </w:r>
          </w:p>
        </w:tc>
        <w:tc>
          <w:tcPr>
            <w:tcW w:w="1734" w:type="pct"/>
          </w:tcPr>
          <w:p w:rsidR="005B70F7" w:rsidRPr="00476F4D" w:rsidRDefault="005B70F7" w:rsidP="00476F4D">
            <w:pPr>
              <w:widowControl w:val="0"/>
              <w:jc w:val="center"/>
              <w:rPr>
                <w:rFonts w:eastAsia="Calibri"/>
                <w:b/>
                <w:lang w:eastAsia="ar-SA"/>
              </w:rPr>
            </w:pPr>
            <w:r w:rsidRPr="00476F4D">
              <w:rPr>
                <w:rFonts w:eastAsia="Calibri"/>
                <w:b/>
                <w:lang w:eastAsia="ar-SA"/>
              </w:rPr>
              <w:t>Формы внеаудиторной самостоятельной работы</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Times New Roman"/>
              </w:rPr>
            </w:pPr>
            <w:r w:rsidRPr="005B70F7">
              <w:rPr>
                <w:rFonts w:eastAsia="Calibri"/>
                <w:lang w:eastAsia="ar-SA"/>
              </w:rPr>
              <w:t xml:space="preserve">Тема 1. Понятие и сущность </w:t>
            </w:r>
            <w:r w:rsidRPr="005B70F7">
              <w:rPr>
                <w:rFonts w:eastAsia="Calibri"/>
                <w:lang w:eastAsia="ar-SA"/>
              </w:rPr>
              <w:lastRenderedPageBreak/>
              <w:t>производных финансовых инструментов</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lastRenderedPageBreak/>
              <w:t xml:space="preserve">1. Прокомментируйте, насколько корректно, на Ваш взгляд, </w:t>
            </w:r>
            <w:r w:rsidRPr="005B70F7">
              <w:rPr>
                <w:rFonts w:eastAsia="Calibri"/>
                <w:lang w:eastAsia="ar-SA"/>
              </w:rPr>
              <w:lastRenderedPageBreak/>
              <w:t xml:space="preserve">использование термина «производные ценные бумаги», часто встречающегося в финансовой прессе? </w:t>
            </w:r>
          </w:p>
          <w:p w:rsidR="005B70F7" w:rsidRPr="005B70F7" w:rsidRDefault="005B70F7" w:rsidP="00476F4D">
            <w:pPr>
              <w:widowControl w:val="0"/>
              <w:rPr>
                <w:rFonts w:eastAsia="Calibri"/>
                <w:lang w:eastAsia="ar-SA"/>
              </w:rPr>
            </w:pPr>
            <w:r w:rsidRPr="005B70F7">
              <w:rPr>
                <w:rFonts w:eastAsia="Calibri"/>
                <w:lang w:eastAsia="ar-SA"/>
              </w:rPr>
              <w:t>2. Объясните, в чем разница между поставочными и расчетными производными. Какие виды производных могут быть исключительно расчетными?</w:t>
            </w:r>
          </w:p>
          <w:p w:rsidR="005B70F7" w:rsidRPr="005B70F7" w:rsidRDefault="005B70F7" w:rsidP="00476F4D">
            <w:pPr>
              <w:widowControl w:val="0"/>
              <w:rPr>
                <w:rFonts w:eastAsia="Calibri"/>
                <w:lang w:eastAsia="ar-SA"/>
              </w:rPr>
            </w:pPr>
            <w:r w:rsidRPr="005B70F7">
              <w:rPr>
                <w:rFonts w:eastAsia="Calibri"/>
                <w:lang w:eastAsia="ar-SA"/>
              </w:rPr>
              <w:t xml:space="preserve">3. История развития биржевого дела знает множество примеров попыток запрета срочных сделок. Как Вы считаете, с чем это связано? </w:t>
            </w:r>
          </w:p>
          <w:p w:rsidR="005B70F7" w:rsidRPr="005B70F7" w:rsidRDefault="005B70F7" w:rsidP="00476F4D">
            <w:pPr>
              <w:widowControl w:val="0"/>
              <w:rPr>
                <w:rFonts w:eastAsia="Calibri"/>
                <w:lang w:eastAsia="ar-SA"/>
              </w:rPr>
            </w:pPr>
            <w:r w:rsidRPr="005B70F7">
              <w:rPr>
                <w:rFonts w:eastAsia="Calibri"/>
                <w:lang w:eastAsia="ar-SA"/>
              </w:rPr>
              <w:t>4. Насколько оправдан, на Ваш взгляд, подход к определению сделок с производными финансовыми инструментами как к сделкам пари?</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lastRenderedPageBreak/>
              <w:t xml:space="preserve">1. Изучение учебной и научной литературы по </w:t>
            </w:r>
            <w:r w:rsidRPr="005B70F7">
              <w:rPr>
                <w:rFonts w:eastAsia="Calibri"/>
                <w:lang w:eastAsia="ar-SA"/>
              </w:rPr>
              <w:lastRenderedPageBreak/>
              <w:t>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Анализ нормативных документов, содержащих понятие «производный финансовый инструмент».</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lastRenderedPageBreak/>
              <w:t>Тема 2. Рынки производных финансовых инструментов</w:t>
            </w:r>
          </w:p>
        </w:tc>
        <w:tc>
          <w:tcPr>
            <w:tcW w:w="2000" w:type="pct"/>
            <w:shd w:val="clear" w:color="auto" w:fill="auto"/>
          </w:tcPr>
          <w:p w:rsidR="005B70F7" w:rsidRPr="005B70F7" w:rsidRDefault="005B70F7" w:rsidP="00476F4D">
            <w:pPr>
              <w:widowControl w:val="0"/>
              <w:rPr>
                <w:rFonts w:eastAsia="Calibri"/>
                <w:bCs/>
                <w:lang w:eastAsia="ar-SA"/>
              </w:rPr>
            </w:pPr>
            <w:r w:rsidRPr="005B70F7">
              <w:rPr>
                <w:rFonts w:eastAsia="Calibri"/>
                <w:bCs/>
                <w:lang w:eastAsia="ar-SA"/>
              </w:rPr>
              <w:t xml:space="preserve">1. Исторически первыми видами срочных контрактов были товарные контракты. Как Вы считаете, чем можно объяснить тот факт, что в постсоветской России первыми начали обращение финансовые производные?  </w:t>
            </w:r>
          </w:p>
          <w:p w:rsidR="005B70F7" w:rsidRPr="005B70F7" w:rsidRDefault="005B70F7" w:rsidP="00476F4D">
            <w:pPr>
              <w:widowControl w:val="0"/>
              <w:rPr>
                <w:rFonts w:eastAsia="Calibri"/>
                <w:bCs/>
                <w:lang w:eastAsia="ar-SA"/>
              </w:rPr>
            </w:pPr>
            <w:r w:rsidRPr="005B70F7">
              <w:rPr>
                <w:rFonts w:eastAsia="Calibri"/>
                <w:bCs/>
                <w:lang w:eastAsia="ar-SA"/>
              </w:rPr>
              <w:t>2. Какие виды производных инструментов наиболее распространены на российском срочном рынке? Как Вы считаете, с чем это связано?</w:t>
            </w:r>
          </w:p>
          <w:p w:rsidR="005B70F7" w:rsidRPr="005B70F7" w:rsidRDefault="005B70F7" w:rsidP="00476F4D">
            <w:pPr>
              <w:widowControl w:val="0"/>
              <w:rPr>
                <w:rFonts w:eastAsia="Calibri"/>
                <w:lang w:eastAsia="ar-SA"/>
              </w:rPr>
            </w:pPr>
            <w:r w:rsidRPr="005B70F7">
              <w:rPr>
                <w:rFonts w:eastAsia="Calibri"/>
                <w:bCs/>
                <w:lang w:eastAsia="ar-SA"/>
              </w:rPr>
              <w:t>3. Объясните разницу между показателями «совокупный контрактный номинал» и «объем открытых позиций» срочного рынка.</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Подготовка к дискуссии по теме на основе изучения научных публикаций по вопросам темы и статистических материалов Банка международных расчетов, Московской биржи, и т.д.</w:t>
            </w:r>
          </w:p>
          <w:p w:rsidR="005B70F7" w:rsidRPr="005B70F7" w:rsidRDefault="005B70F7" w:rsidP="00476F4D">
            <w:pPr>
              <w:widowControl w:val="0"/>
              <w:rPr>
                <w:rFonts w:eastAsia="Calibri"/>
                <w:lang w:eastAsia="ar-SA"/>
              </w:rPr>
            </w:pP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3. Форвардные контракты</w:t>
            </w:r>
          </w:p>
        </w:tc>
        <w:tc>
          <w:tcPr>
            <w:tcW w:w="2000" w:type="pct"/>
            <w:shd w:val="clear" w:color="auto" w:fill="auto"/>
          </w:tcPr>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Объясните понятие «синтетическая форвардная позиция».</w:t>
            </w:r>
          </w:p>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 xml:space="preserve">Раскройте основное содержание теоремы о паритете покупательной способности. Каковы последствия несоблюдения паритета? </w:t>
            </w:r>
          </w:p>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Объясните различия между понятиями «полное хеджирование», «частичное хеджирование», «перекрестное хеджирование».</w:t>
            </w:r>
          </w:p>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 xml:space="preserve">Покажите общие принципы и </w:t>
            </w:r>
            <w:r w:rsidRPr="005B70F7">
              <w:rPr>
                <w:rFonts w:eastAsia="Calibri"/>
                <w:bCs/>
                <w:lang w:eastAsia="ar-SA"/>
              </w:rPr>
              <w:lastRenderedPageBreak/>
              <w:t xml:space="preserve">особенности расчета форвардных цен на акции, по которым выплачиваются/не выплачиваются доходы. </w:t>
            </w:r>
          </w:p>
          <w:p w:rsidR="005B70F7" w:rsidRPr="005B70F7" w:rsidRDefault="005B70F7" w:rsidP="00476F4D">
            <w:pPr>
              <w:widowControl w:val="0"/>
              <w:tabs>
                <w:tab w:val="num" w:pos="720"/>
              </w:tabs>
              <w:rPr>
                <w:rFonts w:eastAsia="Calibri"/>
                <w:lang w:eastAsia="ar-SA"/>
              </w:rPr>
            </w:pPr>
            <w:r w:rsidRPr="005B70F7">
              <w:rPr>
                <w:rFonts w:eastAsia="Calibri"/>
                <w:bCs/>
                <w:lang w:eastAsia="ar-SA"/>
              </w:rPr>
              <w:t>5. Раскройте особенности расчета форвардного валютного курса.</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lastRenderedPageBreak/>
              <w:t>1. Изучение учебной и научной литературы по 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4. Фьючерсные контракты</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1. Раскройте понятие первоначальной и вариационной маржи.</w:t>
            </w:r>
          </w:p>
          <w:p w:rsidR="005B70F7" w:rsidRPr="005B70F7" w:rsidRDefault="005B70F7" w:rsidP="00476F4D">
            <w:pPr>
              <w:widowControl w:val="0"/>
              <w:rPr>
                <w:rFonts w:eastAsia="Calibri"/>
                <w:lang w:eastAsia="ar-SA"/>
              </w:rPr>
            </w:pPr>
            <w:r w:rsidRPr="005B70F7">
              <w:rPr>
                <w:rFonts w:eastAsia="Calibri"/>
                <w:lang w:eastAsia="ar-SA"/>
              </w:rPr>
              <w:t xml:space="preserve">3. Охарактеризуйте роль клиринговой палаты в организации фьючерсной торговли. </w:t>
            </w:r>
          </w:p>
          <w:p w:rsidR="005B70F7" w:rsidRPr="005B70F7" w:rsidRDefault="005B70F7" w:rsidP="00476F4D">
            <w:pPr>
              <w:widowControl w:val="0"/>
              <w:rPr>
                <w:rFonts w:eastAsia="Calibri"/>
                <w:lang w:eastAsia="ar-SA"/>
              </w:rPr>
            </w:pPr>
            <w:r w:rsidRPr="005B70F7">
              <w:rPr>
                <w:rFonts w:eastAsia="Calibri"/>
                <w:lang w:eastAsia="ar-SA"/>
              </w:rPr>
              <w:t>4. Раскройте понятие фондовых, валютных, процентных, товарных фьючерсных контрактов, виды контрактов в зарубежной и отечественной практике.</w:t>
            </w:r>
          </w:p>
          <w:p w:rsidR="005B70F7" w:rsidRPr="005B70F7" w:rsidRDefault="005B70F7" w:rsidP="00476F4D">
            <w:pPr>
              <w:widowControl w:val="0"/>
              <w:rPr>
                <w:rFonts w:eastAsia="Calibri"/>
                <w:lang w:eastAsia="ar-SA"/>
              </w:rPr>
            </w:pPr>
            <w:r w:rsidRPr="005B70F7">
              <w:rPr>
                <w:rFonts w:eastAsia="Calibri"/>
                <w:lang w:eastAsia="ar-SA"/>
              </w:rPr>
              <w:t>5. Покажите на условном примере, как изменяется состояние счета участника фьючерсной торговли при изменении текущей цены базисного актива.</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5. Опционные контракты</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1. Покажите, каким рискам подвержены позиции покупателей и продавцов опционов колл и пут.</w:t>
            </w:r>
          </w:p>
          <w:p w:rsidR="005B70F7" w:rsidRPr="005B70F7" w:rsidRDefault="005B70F7" w:rsidP="00476F4D">
            <w:pPr>
              <w:widowControl w:val="0"/>
              <w:rPr>
                <w:rFonts w:eastAsia="Calibri"/>
                <w:lang w:eastAsia="ar-SA"/>
              </w:rPr>
            </w:pPr>
            <w:r w:rsidRPr="005B70F7">
              <w:rPr>
                <w:rFonts w:eastAsia="Calibri"/>
                <w:lang w:eastAsia="ar-SA"/>
              </w:rPr>
              <w:t>2. Объясните, в чем состоит принципиальное отличие между продажей опциона колл и покупкой опциона пут.</w:t>
            </w:r>
          </w:p>
          <w:p w:rsidR="005B70F7" w:rsidRPr="005B70F7" w:rsidRDefault="005B70F7" w:rsidP="00476F4D">
            <w:pPr>
              <w:widowControl w:val="0"/>
              <w:rPr>
                <w:rFonts w:eastAsia="Calibri"/>
                <w:lang w:eastAsia="ar-SA"/>
              </w:rPr>
            </w:pPr>
            <w:r w:rsidRPr="005B70F7">
              <w:rPr>
                <w:rFonts w:eastAsia="Calibri"/>
                <w:lang w:eastAsia="ar-SA"/>
              </w:rPr>
              <w:t>3. Перечислите основные факторы, влияющие на величину опционной премии. Покажите на условных или реальных примерах, как изменение рыночных условий влияет на стоимость опционов.</w:t>
            </w:r>
          </w:p>
          <w:p w:rsidR="005B70F7" w:rsidRPr="005B70F7" w:rsidRDefault="005B70F7" w:rsidP="00476F4D">
            <w:pPr>
              <w:widowControl w:val="0"/>
              <w:rPr>
                <w:rFonts w:eastAsia="Calibri"/>
                <w:lang w:eastAsia="ar-SA"/>
              </w:rPr>
            </w:pPr>
            <w:r w:rsidRPr="005B70F7">
              <w:rPr>
                <w:rFonts w:eastAsia="Calibri"/>
                <w:lang w:eastAsia="ar-SA"/>
              </w:rPr>
              <w:t>4. Изобразите графически зависимость финансового результата по длинным и коротким позициям в стратегиях «горизонтальный спред», «вертикальный спред», «бабочка» и «кондор» от значения цены базисного актива на момент экспирации.</w:t>
            </w:r>
          </w:p>
          <w:p w:rsidR="005B70F7" w:rsidRPr="005B70F7" w:rsidRDefault="005B70F7" w:rsidP="00476F4D">
            <w:pPr>
              <w:widowControl w:val="0"/>
              <w:rPr>
                <w:rFonts w:eastAsia="Calibri"/>
                <w:lang w:eastAsia="ar-SA"/>
              </w:rPr>
            </w:pPr>
            <w:r w:rsidRPr="005B70F7">
              <w:rPr>
                <w:rFonts w:eastAsia="Calibri"/>
                <w:lang w:eastAsia="ar-SA"/>
              </w:rPr>
              <w:t>5. Объясните, чем принципиально экзотические опционы отличаются от опционных стратегий?</w:t>
            </w:r>
          </w:p>
        </w:tc>
        <w:tc>
          <w:tcPr>
            <w:tcW w:w="1734" w:type="pct"/>
          </w:tcPr>
          <w:p w:rsidR="005B70F7" w:rsidRPr="005B70F7" w:rsidRDefault="005B70F7" w:rsidP="00476F4D">
            <w:pPr>
              <w:widowControl w:val="0"/>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lastRenderedPageBreak/>
              <w:t>Тема 6. Свопы</w:t>
            </w:r>
            <w:r w:rsidR="007123B7">
              <w:rPr>
                <w:rFonts w:eastAsia="Calibri"/>
                <w:lang w:eastAsia="ar-SA"/>
              </w:rPr>
              <w:t xml:space="preserve"> и</w:t>
            </w:r>
            <w:r w:rsidRPr="005B70F7">
              <w:rPr>
                <w:rFonts w:eastAsia="Calibri"/>
                <w:lang w:eastAsia="ar-SA"/>
              </w:rPr>
              <w:t xml:space="preserve"> соглашения о форвардных ставках, экзотические, погодные, кредитные производные финансовые инструменты</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1. Раскройте механизм процентного свопа. Приведите пример использования процентного свопа для достижения различных экономических целей.</w:t>
            </w:r>
          </w:p>
          <w:p w:rsidR="005B70F7" w:rsidRPr="005B70F7" w:rsidRDefault="005B70F7" w:rsidP="00476F4D">
            <w:pPr>
              <w:widowControl w:val="0"/>
              <w:rPr>
                <w:rFonts w:eastAsia="Calibri"/>
                <w:lang w:eastAsia="ar-SA"/>
              </w:rPr>
            </w:pPr>
            <w:r w:rsidRPr="005B70F7">
              <w:rPr>
                <w:rFonts w:eastAsia="Calibri"/>
                <w:lang w:eastAsia="ar-SA"/>
              </w:rPr>
              <w:t>2. Раскройте механизм валютного свопа. Приведите пример использования процентного свопа для достижения различных экономических целей.</w:t>
            </w:r>
          </w:p>
          <w:p w:rsidR="005B70F7" w:rsidRPr="005B70F7" w:rsidRDefault="005B70F7" w:rsidP="00476F4D">
            <w:pPr>
              <w:widowControl w:val="0"/>
              <w:rPr>
                <w:rFonts w:eastAsia="Calibri"/>
                <w:lang w:eastAsia="ar-SA"/>
              </w:rPr>
            </w:pPr>
            <w:r w:rsidRPr="005B70F7">
              <w:rPr>
                <w:rFonts w:eastAsia="Calibri"/>
                <w:lang w:eastAsia="ar-SA"/>
              </w:rPr>
              <w:t>3. На условных примерах покажите методику расчета показателей HDD (</w:t>
            </w:r>
            <w:proofErr w:type="spellStart"/>
            <w:r w:rsidRPr="005B70F7">
              <w:rPr>
                <w:rFonts w:eastAsia="Calibri"/>
                <w:lang w:eastAsia="ar-SA"/>
              </w:rPr>
              <w:t>heating</w:t>
            </w:r>
            <w:proofErr w:type="spellEnd"/>
            <w:r w:rsidRPr="005B70F7">
              <w:rPr>
                <w:rFonts w:eastAsia="Calibri"/>
                <w:lang w:eastAsia="ar-SA"/>
              </w:rPr>
              <w:t xml:space="preserve"> </w:t>
            </w:r>
            <w:proofErr w:type="spellStart"/>
            <w:r w:rsidRPr="005B70F7">
              <w:rPr>
                <w:rFonts w:eastAsia="Calibri"/>
                <w:lang w:eastAsia="ar-SA"/>
              </w:rPr>
              <w:t>degree</w:t>
            </w:r>
            <w:proofErr w:type="spellEnd"/>
            <w:r w:rsidRPr="005B70F7">
              <w:rPr>
                <w:rFonts w:eastAsia="Calibri"/>
                <w:lang w:eastAsia="ar-SA"/>
              </w:rPr>
              <w:t xml:space="preserve"> </w:t>
            </w:r>
            <w:proofErr w:type="spellStart"/>
            <w:r w:rsidRPr="005B70F7">
              <w:rPr>
                <w:rFonts w:eastAsia="Calibri"/>
                <w:lang w:eastAsia="ar-SA"/>
              </w:rPr>
              <w:t>days</w:t>
            </w:r>
            <w:proofErr w:type="spellEnd"/>
            <w:r w:rsidRPr="005B70F7">
              <w:rPr>
                <w:rFonts w:eastAsia="Calibri"/>
                <w:lang w:eastAsia="ar-SA"/>
              </w:rPr>
              <w:t>) и CDD (</w:t>
            </w:r>
            <w:proofErr w:type="spellStart"/>
            <w:r w:rsidRPr="005B70F7">
              <w:rPr>
                <w:rFonts w:eastAsia="Calibri"/>
                <w:lang w:eastAsia="ar-SA"/>
              </w:rPr>
              <w:t>cooling</w:t>
            </w:r>
            <w:proofErr w:type="spellEnd"/>
            <w:r w:rsidRPr="005B70F7">
              <w:rPr>
                <w:rFonts w:eastAsia="Calibri"/>
                <w:lang w:eastAsia="ar-SA"/>
              </w:rPr>
              <w:t xml:space="preserve"> </w:t>
            </w:r>
            <w:proofErr w:type="spellStart"/>
            <w:r w:rsidRPr="005B70F7">
              <w:rPr>
                <w:rFonts w:eastAsia="Calibri"/>
                <w:lang w:eastAsia="ar-SA"/>
              </w:rPr>
              <w:t>degree</w:t>
            </w:r>
            <w:proofErr w:type="spellEnd"/>
            <w:r w:rsidRPr="005B70F7">
              <w:rPr>
                <w:rFonts w:eastAsia="Calibri"/>
                <w:lang w:eastAsia="ar-SA"/>
              </w:rPr>
              <w:t xml:space="preserve"> </w:t>
            </w:r>
            <w:proofErr w:type="spellStart"/>
            <w:r w:rsidRPr="005B70F7">
              <w:rPr>
                <w:rFonts w:eastAsia="Calibri"/>
                <w:lang w:eastAsia="ar-SA"/>
              </w:rPr>
              <w:t>days</w:t>
            </w:r>
            <w:proofErr w:type="spellEnd"/>
            <w:r w:rsidRPr="005B70F7">
              <w:rPr>
                <w:rFonts w:eastAsia="Calibri"/>
                <w:lang w:eastAsia="ar-SA"/>
              </w:rPr>
              <w:t>).</w:t>
            </w:r>
          </w:p>
        </w:tc>
        <w:tc>
          <w:tcPr>
            <w:tcW w:w="1734" w:type="pct"/>
          </w:tcPr>
          <w:p w:rsidR="005B70F7" w:rsidRPr="005B70F7" w:rsidRDefault="005B70F7" w:rsidP="00476F4D">
            <w:pPr>
              <w:widowControl w:val="0"/>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bl>
    <w:p w:rsidR="005B70F7" w:rsidRPr="005B70F7" w:rsidRDefault="005B70F7" w:rsidP="005B70F7">
      <w:pPr>
        <w:suppressAutoHyphens/>
        <w:rPr>
          <w:rFonts w:eastAsia="Calibri"/>
          <w:b/>
          <w:sz w:val="28"/>
          <w:szCs w:val="28"/>
          <w:lang w:val="x-none" w:eastAsia="ar-SA"/>
        </w:rPr>
      </w:pPr>
    </w:p>
    <w:p w:rsidR="005B70F7" w:rsidRPr="005B70F7" w:rsidRDefault="005B70F7" w:rsidP="005B70F7">
      <w:pPr>
        <w:suppressAutoHyphens/>
        <w:rPr>
          <w:rFonts w:eastAsia="Calibri"/>
          <w:b/>
          <w:sz w:val="28"/>
          <w:szCs w:val="28"/>
          <w:lang w:eastAsia="ar-SA"/>
        </w:rPr>
      </w:pPr>
    </w:p>
    <w:p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9D3A8C">
        <w:rPr>
          <w:rFonts w:eastAsia="Calibri"/>
          <w:b/>
          <w:sz w:val="28"/>
          <w:szCs w:val="28"/>
          <w:lang w:eastAsia="ar-SA"/>
        </w:rPr>
        <w:t>1</w:t>
      </w:r>
      <w:r w:rsidR="005B70F7" w:rsidRPr="005B70F7">
        <w:rPr>
          <w:rFonts w:eastAsia="Calibri"/>
          <w:b/>
          <w:sz w:val="28"/>
          <w:szCs w:val="28"/>
          <w:lang w:eastAsia="ar-SA"/>
        </w:rPr>
        <w:t xml:space="preserve"> Примерный перечень вопросов к контрольной работе</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1. Дайте определение понятию «производные финансовые инструменты», перечислите основные свойства производных финансовых инструментов.</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 Перечислите основные функции производных финансовых инструментов.</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 Назовите основных участников рынка производных финансовых инструментов, перечислите их основные функции и задачи.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 Приведите основные классификационные признаки производных финансовых инструментов.</w:t>
      </w:r>
    </w:p>
    <w:p w:rsidR="005B70F7" w:rsidRPr="005B70F7" w:rsidRDefault="005B70F7" w:rsidP="005B70F7">
      <w:pPr>
        <w:spacing w:line="360" w:lineRule="auto"/>
        <w:contextualSpacing/>
        <w:jc w:val="both"/>
        <w:rPr>
          <w:rFonts w:eastAsia="Calibri"/>
          <w:sz w:val="28"/>
          <w:szCs w:val="28"/>
          <w:lang w:eastAsia="ar-SA"/>
        </w:rPr>
      </w:pPr>
      <w:r w:rsidRPr="005B70F7">
        <w:rPr>
          <w:rFonts w:eastAsia="MS Mincho"/>
          <w:sz w:val="28"/>
          <w:szCs w:val="28"/>
        </w:rPr>
        <w:t xml:space="preserve">5. В связи с чем стало распространенным среди участников рынка мнение о производных финансовых инструментах как о «финансовом оружии массового поражения»? </w:t>
      </w:r>
    </w:p>
    <w:p w:rsidR="005B70F7" w:rsidRPr="005B70F7" w:rsidRDefault="005B70F7" w:rsidP="005B70F7">
      <w:pPr>
        <w:spacing w:line="360" w:lineRule="auto"/>
        <w:contextualSpacing/>
        <w:jc w:val="both"/>
        <w:rPr>
          <w:rFonts w:eastAsia="Calibri"/>
          <w:sz w:val="28"/>
          <w:szCs w:val="28"/>
          <w:lang w:eastAsia="ar-SA"/>
        </w:rPr>
      </w:pPr>
      <w:r w:rsidRPr="005B70F7">
        <w:rPr>
          <w:rFonts w:eastAsia="Calibri"/>
          <w:sz w:val="28"/>
          <w:szCs w:val="28"/>
          <w:lang w:eastAsia="ar-SA"/>
        </w:rPr>
        <w:t xml:space="preserve">6. Какие инструменты отнесены действующим российским законодательством к производным? Какие инструменты, помимо перечисленных, специалисты иногда относят к производным? На Ваш взгляд, можно ли отнести к производным финансовым инструментам: опционы эмитента, варранты, депозитарные расписки? </w:t>
      </w:r>
    </w:p>
    <w:p w:rsidR="005B70F7" w:rsidRPr="005B70F7" w:rsidRDefault="005B70F7" w:rsidP="005B70F7">
      <w:pPr>
        <w:spacing w:line="360" w:lineRule="auto"/>
        <w:contextualSpacing/>
        <w:jc w:val="both"/>
        <w:rPr>
          <w:rFonts w:eastAsia="Calibri"/>
          <w:sz w:val="28"/>
          <w:szCs w:val="28"/>
          <w:lang w:eastAsia="ar-SA"/>
        </w:rPr>
      </w:pPr>
      <w:r w:rsidRPr="005B70F7">
        <w:rPr>
          <w:rFonts w:eastAsia="Calibri"/>
          <w:sz w:val="28"/>
          <w:szCs w:val="28"/>
          <w:lang w:eastAsia="ar-SA"/>
        </w:rPr>
        <w:t xml:space="preserve">7. Насколько корректно, на Ваш взгляд, использование термина «производные ценные бумаги», часто встречающегося в финансовой прессе? </w:t>
      </w:r>
    </w:p>
    <w:p w:rsidR="005B70F7" w:rsidRPr="005B70F7" w:rsidRDefault="005B70F7" w:rsidP="005B70F7">
      <w:pPr>
        <w:spacing w:line="360" w:lineRule="auto"/>
        <w:contextualSpacing/>
        <w:jc w:val="both"/>
        <w:rPr>
          <w:rFonts w:eastAsia="MS Mincho"/>
          <w:sz w:val="28"/>
          <w:szCs w:val="28"/>
        </w:rPr>
      </w:pPr>
      <w:r w:rsidRPr="005B70F7">
        <w:rPr>
          <w:rFonts w:eastAsia="Calibri"/>
          <w:sz w:val="28"/>
          <w:szCs w:val="28"/>
          <w:lang w:eastAsia="ar-SA"/>
        </w:rPr>
        <w:lastRenderedPageBreak/>
        <w:t xml:space="preserve">8. В чем разница между поставочными и расчетными производными? Какие виды производных могут быть исключительно расчетными? </w:t>
      </w:r>
    </w:p>
    <w:p w:rsidR="005B70F7" w:rsidRPr="005B70F7" w:rsidRDefault="005B70F7" w:rsidP="005B70F7">
      <w:pPr>
        <w:spacing w:line="360" w:lineRule="auto"/>
        <w:contextualSpacing/>
        <w:jc w:val="both"/>
        <w:rPr>
          <w:rFonts w:eastAsia="Times New Roman"/>
          <w:bCs/>
          <w:sz w:val="28"/>
          <w:szCs w:val="28"/>
        </w:rPr>
      </w:pPr>
      <w:r w:rsidRPr="005B70F7">
        <w:rPr>
          <w:rFonts w:eastAsia="MS Mincho"/>
          <w:sz w:val="28"/>
          <w:szCs w:val="28"/>
        </w:rPr>
        <w:t xml:space="preserve">9. Перечислите и кратко охарактеризуйте основные тенденции развития мирового рынка производных финансовых инструментов. </w:t>
      </w:r>
    </w:p>
    <w:p w:rsidR="005B70F7" w:rsidRPr="005B70F7" w:rsidRDefault="005B70F7" w:rsidP="005B70F7">
      <w:pPr>
        <w:tabs>
          <w:tab w:val="num" w:pos="284"/>
        </w:tabs>
        <w:spacing w:line="360" w:lineRule="auto"/>
        <w:contextualSpacing/>
        <w:jc w:val="both"/>
        <w:rPr>
          <w:rFonts w:eastAsia="Times New Roman"/>
          <w:bCs/>
          <w:sz w:val="28"/>
          <w:szCs w:val="28"/>
        </w:rPr>
      </w:pPr>
      <w:r w:rsidRPr="005B70F7">
        <w:rPr>
          <w:rFonts w:eastAsia="Calibri"/>
          <w:bCs/>
          <w:sz w:val="28"/>
          <w:szCs w:val="28"/>
          <w:lang w:eastAsia="ar-SA"/>
        </w:rPr>
        <w:t xml:space="preserve">10. Объясните разницу между показателями «совокупный контрактный номинал» и «объем открытых позиций» срочного рынка.  </w:t>
      </w:r>
    </w:p>
    <w:p w:rsidR="005B70F7" w:rsidRPr="005B70F7" w:rsidRDefault="005B70F7" w:rsidP="005B70F7">
      <w:pPr>
        <w:tabs>
          <w:tab w:val="num" w:pos="284"/>
        </w:tabs>
        <w:spacing w:line="360" w:lineRule="auto"/>
        <w:contextualSpacing/>
        <w:jc w:val="both"/>
        <w:rPr>
          <w:rFonts w:eastAsia="Times New Roman"/>
          <w:bCs/>
          <w:sz w:val="28"/>
          <w:szCs w:val="28"/>
        </w:rPr>
      </w:pPr>
      <w:r w:rsidRPr="005B70F7">
        <w:rPr>
          <w:rFonts w:eastAsia="Calibri"/>
          <w:bCs/>
          <w:sz w:val="28"/>
          <w:szCs w:val="28"/>
          <w:lang w:eastAsia="ar-SA"/>
        </w:rPr>
        <w:t xml:space="preserve">11. Назовите основные зарубежные площадки, на которых сосредоточена торговля производными финансовыми инструментами. Какие тенденции в организации биржевой срочной торговли наблюдаются в последние годы? </w:t>
      </w:r>
    </w:p>
    <w:p w:rsidR="005B70F7" w:rsidRPr="005B70F7" w:rsidRDefault="005B70F7" w:rsidP="005B70F7">
      <w:pPr>
        <w:tabs>
          <w:tab w:val="num" w:pos="284"/>
        </w:tabs>
        <w:spacing w:line="360" w:lineRule="auto"/>
        <w:contextualSpacing/>
        <w:jc w:val="both"/>
        <w:rPr>
          <w:rFonts w:eastAsia="Times New Roman"/>
          <w:bCs/>
          <w:sz w:val="28"/>
          <w:szCs w:val="28"/>
        </w:rPr>
      </w:pPr>
      <w:r w:rsidRPr="005B70F7">
        <w:rPr>
          <w:rFonts w:eastAsia="Times New Roman"/>
          <w:bCs/>
          <w:sz w:val="28"/>
          <w:szCs w:val="28"/>
        </w:rPr>
        <w:t>12. Объясните понятие «синтетическая форвардная позиция».</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 xml:space="preserve">13. Раскройте основное содержание теоремы о паритете покупательной способности. Каковы последствия несоблюдения паритета? </w:t>
      </w:r>
    </w:p>
    <w:p w:rsidR="005B70F7" w:rsidRPr="005B70F7" w:rsidRDefault="005B70F7" w:rsidP="005B70F7">
      <w:pPr>
        <w:spacing w:line="360" w:lineRule="auto"/>
        <w:contextualSpacing/>
        <w:jc w:val="both"/>
        <w:rPr>
          <w:rFonts w:eastAsia="MS Mincho"/>
          <w:sz w:val="28"/>
          <w:szCs w:val="28"/>
        </w:rPr>
      </w:pPr>
      <w:r w:rsidRPr="005B70F7">
        <w:rPr>
          <w:rFonts w:eastAsia="Times New Roman"/>
          <w:bCs/>
          <w:sz w:val="28"/>
          <w:szCs w:val="28"/>
        </w:rPr>
        <w:t>14. Объясните различия между понятиями «полное хеджирование», «частичное хеджирование», «перекрестное хеджирование».</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15. Объясните различие между короткой и длинной позициями в форвардном контракте.</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16. Расскажите, какие виды активов и почему исторически стали первыми базисными активами форвардных контрактов.</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 xml:space="preserve">17. Сформулируйте основные причины возникновения рынков форвардных контрактов. </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18. Раскройте основные свойства форвардных контрактов как производных финансовых инструментов.</w:t>
      </w:r>
    </w:p>
    <w:p w:rsidR="005B70F7" w:rsidRPr="005B70F7" w:rsidRDefault="005B70F7" w:rsidP="005B70F7">
      <w:pPr>
        <w:spacing w:line="360" w:lineRule="auto"/>
        <w:contextualSpacing/>
        <w:jc w:val="both"/>
        <w:rPr>
          <w:rFonts w:eastAsia="MS Mincho"/>
          <w:sz w:val="28"/>
          <w:szCs w:val="28"/>
        </w:rPr>
      </w:pPr>
      <w:r w:rsidRPr="005B70F7">
        <w:rPr>
          <w:rFonts w:eastAsia="Times New Roman"/>
          <w:bCs/>
          <w:sz w:val="28"/>
          <w:szCs w:val="28"/>
        </w:rPr>
        <w:t>19. Объясните, в чем заключается различие между форвардной ценой и стоимостью форвардного контракта.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20. Покажите особенности определения форвардной цены акции, по которому происходит выплата дивидендов в течение срока контракта.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21. Покажите особенности определения форвардной цены товара. Что такое ставка полезности и каков ее экономический смысл?</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22. Приведите формулу паритета процентных ставок и покажите ее применение при определении форвардной цены валюты.</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lastRenderedPageBreak/>
        <w:t>23. Перечислите основные различия между форвардными и фьючерсными контрактами.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24. Охарактеризуйте процесс заключения сделок и переоценки позиций участников торгов на фьючерсном рынке.</w:t>
      </w:r>
    </w:p>
    <w:p w:rsidR="005B70F7" w:rsidRPr="005B70F7" w:rsidRDefault="005B70F7" w:rsidP="005B70F7">
      <w:pPr>
        <w:spacing w:line="360" w:lineRule="auto"/>
        <w:contextualSpacing/>
        <w:jc w:val="both"/>
        <w:rPr>
          <w:rFonts w:eastAsia="MS Mincho"/>
          <w:bCs/>
          <w:sz w:val="28"/>
          <w:szCs w:val="28"/>
        </w:rPr>
      </w:pPr>
      <w:r w:rsidRPr="005B70F7">
        <w:rPr>
          <w:rFonts w:eastAsia="MS Mincho"/>
          <w:bCs/>
          <w:sz w:val="28"/>
          <w:szCs w:val="28"/>
        </w:rPr>
        <w:t>25. Объясните, почему фьючерс на евродоллар относится к категории процентных фьючерсов.</w:t>
      </w:r>
    </w:p>
    <w:p w:rsidR="005B70F7" w:rsidRPr="005B70F7" w:rsidRDefault="005B70F7" w:rsidP="005B70F7">
      <w:pPr>
        <w:spacing w:line="360" w:lineRule="auto"/>
        <w:contextualSpacing/>
        <w:jc w:val="both"/>
        <w:rPr>
          <w:rFonts w:eastAsia="MS Mincho"/>
          <w:bCs/>
          <w:sz w:val="28"/>
          <w:szCs w:val="28"/>
        </w:rPr>
      </w:pPr>
      <w:r w:rsidRPr="005B70F7">
        <w:rPr>
          <w:rFonts w:eastAsia="MS Mincho"/>
          <w:bCs/>
          <w:sz w:val="28"/>
          <w:szCs w:val="28"/>
        </w:rPr>
        <w:t>26. Объясните, зачем необходим расчет коэффициента конверсии для долгосрочных казначейских облигаций США.</w:t>
      </w:r>
    </w:p>
    <w:p w:rsidR="005B70F7" w:rsidRPr="005B70F7" w:rsidRDefault="005B70F7" w:rsidP="005B70F7">
      <w:pPr>
        <w:spacing w:line="360" w:lineRule="auto"/>
        <w:contextualSpacing/>
        <w:jc w:val="both"/>
        <w:rPr>
          <w:rFonts w:eastAsia="MS Mincho"/>
          <w:sz w:val="28"/>
          <w:szCs w:val="28"/>
        </w:rPr>
      </w:pPr>
      <w:r w:rsidRPr="005B70F7">
        <w:rPr>
          <w:rFonts w:eastAsia="MS Mincho"/>
          <w:bCs/>
          <w:sz w:val="28"/>
          <w:szCs w:val="28"/>
        </w:rPr>
        <w:t xml:space="preserve"> 27. </w:t>
      </w:r>
      <w:r w:rsidRPr="005B70F7">
        <w:rPr>
          <w:rFonts w:eastAsia="MS Mincho"/>
          <w:sz w:val="28"/>
          <w:szCs w:val="28"/>
        </w:rPr>
        <w:t xml:space="preserve">Что стало причиной резкого роста объема торгов фьючерсными контрактами на срочные евродолларовые депозиты в 1970-1980-х гг.? </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 xml:space="preserve">28. В чем причина популярности процентных срочных контрактов на зарубежных рынках? </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29. Что такое доходность к погашению долгосрочной облигации и как она рассчитывается?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30. Охарактеризуйте основные инфраструктурные организации, входящие в группу срочной биржи, их роль и функции.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31. Приведите формулу коэффициента хеджирования на фьючерсном рынке и покажите пример его использования.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32. В чем заключаются особенности поставки базисного актива по фьючерсным контрактам на казначейские облигации США?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33. Дайте определение внутренней и временной стоимости опциона. Покажите, что временная стоимость опциона в момент экспирации равна нулю.</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34. Продемонстрируйте порядок определения опционной премии на основе простой однопериодной биномиальной модели.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35. Приведите формулу Блэка-Шоулза и перечислите факторы, влияющие на величину опционной премии.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36. Перечислите и кратко охарактеризуйте основные коэффициенты чувствительности опционных премий.</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lastRenderedPageBreak/>
        <w:t>37. Дайте определение дельта-хеджирования на опционном рынке и приведите пример его использования.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38. Охарактеризуйте порядок формирования опционных стратегий «стрэддл» и «стрэнгл», приведите пример их применения.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39. Охарактеризуйте порядок формирования вертикальных опционных спрэдов («спрэд быка» и «спрэд медведя»), приведите пример их применения.</w:t>
      </w:r>
    </w:p>
    <w:p w:rsidR="005B70F7" w:rsidRPr="005B70F7" w:rsidRDefault="005B70F7" w:rsidP="005B70F7">
      <w:pPr>
        <w:spacing w:line="360" w:lineRule="auto"/>
        <w:jc w:val="both"/>
        <w:rPr>
          <w:rFonts w:eastAsia="Times New Roman"/>
          <w:sz w:val="28"/>
          <w:szCs w:val="28"/>
        </w:rPr>
      </w:pPr>
      <w:r w:rsidRPr="005B70F7">
        <w:rPr>
          <w:rFonts w:eastAsia="Times New Roman"/>
          <w:bCs/>
          <w:sz w:val="28"/>
          <w:szCs w:val="28"/>
        </w:rPr>
        <w:t>40. Изобразите графически зависимость финансового результата по длинным и коротким позициям в комбинациях «стрэддл», «стрэнгл», «стрип», «</w:t>
      </w:r>
      <w:proofErr w:type="spellStart"/>
      <w:r w:rsidRPr="005B70F7">
        <w:rPr>
          <w:rFonts w:eastAsia="Times New Roman"/>
          <w:bCs/>
          <w:sz w:val="28"/>
          <w:szCs w:val="28"/>
        </w:rPr>
        <w:t>стрэп</w:t>
      </w:r>
      <w:proofErr w:type="spellEnd"/>
      <w:r w:rsidRPr="005B70F7">
        <w:rPr>
          <w:rFonts w:eastAsia="Times New Roman"/>
          <w:bCs/>
          <w:sz w:val="28"/>
          <w:szCs w:val="28"/>
        </w:rPr>
        <w:t xml:space="preserve">» от значения цены базисного актива на момент экспирации. </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41. Перечислите и кратко охарактеризуйте наиболее часто используемые на практике разновидности экзотических опционов.</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42. Дайте определение процентного свопа, приведите пример хеджирования процентными свопами.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43. Дайте определение валютного свопа, приведите пример хеджирования валютными свопами.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44. Дайте определение кредитных деривативов. Приведите пример их практического использования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45. Дайте определение погодных деривативов, приведите пример хеджирования погодными деривативами.</w:t>
      </w:r>
    </w:p>
    <w:p w:rsidR="005B70F7" w:rsidRPr="005B70F7" w:rsidRDefault="005B70F7" w:rsidP="005B70F7">
      <w:pPr>
        <w:spacing w:line="360" w:lineRule="auto"/>
        <w:contextualSpacing/>
        <w:jc w:val="both"/>
        <w:rPr>
          <w:rFonts w:eastAsia="MS Mincho"/>
          <w:sz w:val="28"/>
          <w:szCs w:val="28"/>
        </w:rPr>
      </w:pP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w:t>
      </w:r>
      <w:r w:rsidR="005B70F7" w:rsidRPr="005B70F7">
        <w:rPr>
          <w:rFonts w:eastAsia="Calibri"/>
          <w:b/>
          <w:sz w:val="28"/>
          <w:szCs w:val="28"/>
          <w:lang w:eastAsia="ar-SA"/>
        </w:rPr>
        <w:t>.2.</w:t>
      </w:r>
      <w:r w:rsidR="009D3A8C">
        <w:rPr>
          <w:rFonts w:eastAsia="Calibri"/>
          <w:b/>
          <w:sz w:val="28"/>
          <w:szCs w:val="28"/>
          <w:lang w:eastAsia="ar-SA"/>
        </w:rPr>
        <w:t>2</w:t>
      </w:r>
      <w:r w:rsidR="005B70F7" w:rsidRPr="005B70F7">
        <w:rPr>
          <w:rFonts w:eastAsia="Calibri"/>
          <w:b/>
          <w:sz w:val="28"/>
          <w:szCs w:val="28"/>
          <w:lang w:eastAsia="ar-SA"/>
        </w:rPr>
        <w:t xml:space="preserve"> Пример заданий контрольной работы</w:t>
      </w:r>
    </w:p>
    <w:p w:rsidR="005B70F7" w:rsidRPr="005B70F7" w:rsidRDefault="005B70F7" w:rsidP="005B70F7">
      <w:pPr>
        <w:suppressAutoHyphens/>
        <w:ind w:left="480"/>
        <w:rPr>
          <w:rFonts w:eastAsia="Calibri"/>
          <w:b/>
          <w:sz w:val="28"/>
          <w:szCs w:val="28"/>
          <w:lang w:eastAsia="ar-SA"/>
        </w:rPr>
      </w:pPr>
    </w:p>
    <w:p w:rsidR="005B70F7" w:rsidRPr="005B70F7" w:rsidRDefault="005B70F7" w:rsidP="005B70F7">
      <w:pPr>
        <w:suppressAutoHyphens/>
        <w:rPr>
          <w:rFonts w:eastAsia="SimSun"/>
          <w:i/>
          <w:kern w:val="1"/>
          <w:sz w:val="28"/>
          <w:szCs w:val="28"/>
          <w:u w:val="single"/>
          <w:lang w:eastAsia="hi-IN" w:bidi="hi-IN"/>
        </w:rPr>
      </w:pPr>
      <w:r w:rsidRPr="005B70F7">
        <w:rPr>
          <w:rFonts w:eastAsia="SimSun"/>
          <w:i/>
          <w:kern w:val="1"/>
          <w:sz w:val="28"/>
          <w:szCs w:val="28"/>
          <w:u w:val="single"/>
          <w:lang w:eastAsia="hi-IN" w:bidi="hi-IN"/>
        </w:rPr>
        <w:t>Часть 1. Дайте развернутые ответы на вопросы (до20 баллов)</w:t>
      </w:r>
    </w:p>
    <w:p w:rsidR="005B70F7" w:rsidRPr="005B70F7" w:rsidRDefault="005B70F7" w:rsidP="005B70F7">
      <w:pPr>
        <w:suppressAutoHyphens/>
        <w:rPr>
          <w:rFonts w:eastAsia="SimSun"/>
          <w:i/>
          <w:kern w:val="1"/>
          <w:sz w:val="28"/>
          <w:szCs w:val="28"/>
          <w:lang w:eastAsia="hi-IN" w:bidi="hi-IN"/>
        </w:rPr>
      </w:pPr>
    </w:p>
    <w:p w:rsidR="005B70F7" w:rsidRPr="005B70F7" w:rsidRDefault="005B70F7" w:rsidP="005B70F7">
      <w:pPr>
        <w:suppressAutoHyphens/>
        <w:spacing w:line="360" w:lineRule="auto"/>
        <w:jc w:val="both"/>
        <w:rPr>
          <w:rFonts w:eastAsia="SimSun"/>
          <w:kern w:val="1"/>
          <w:sz w:val="28"/>
          <w:szCs w:val="28"/>
          <w:lang w:eastAsia="hi-IN" w:bidi="hi-IN"/>
        </w:rPr>
      </w:pPr>
      <w:r w:rsidRPr="005B70F7">
        <w:rPr>
          <w:rFonts w:eastAsia="SimSun"/>
          <w:kern w:val="1"/>
          <w:sz w:val="28"/>
          <w:szCs w:val="28"/>
          <w:lang w:eastAsia="hi-IN" w:bidi="hi-IN"/>
        </w:rPr>
        <w:t>1. Приведите и докажите формулу нижней границы премии европейского опциона PUT на акцию, по которой не выплачиваются доходы.</w:t>
      </w:r>
    </w:p>
    <w:p w:rsidR="005B70F7" w:rsidRPr="005B70F7" w:rsidRDefault="005B70F7" w:rsidP="005B70F7">
      <w:pPr>
        <w:suppressAutoHyphens/>
        <w:spacing w:line="360" w:lineRule="auto"/>
        <w:jc w:val="both"/>
        <w:rPr>
          <w:rFonts w:eastAsia="SimSun"/>
          <w:kern w:val="2"/>
          <w:sz w:val="28"/>
          <w:szCs w:val="28"/>
          <w:lang w:eastAsia="hi-IN" w:bidi="hi-IN"/>
        </w:rPr>
      </w:pPr>
      <w:r w:rsidRPr="005B70F7">
        <w:rPr>
          <w:rFonts w:eastAsia="SimSun"/>
          <w:kern w:val="2"/>
          <w:sz w:val="28"/>
          <w:szCs w:val="28"/>
          <w:lang w:eastAsia="hi-IN" w:bidi="hi-IN"/>
        </w:rPr>
        <w:t>2. Дайте определение дельта-хеджирования на опционном рынке и приведите пример его использования.</w:t>
      </w:r>
    </w:p>
    <w:p w:rsidR="005B70F7" w:rsidRPr="005B70F7" w:rsidRDefault="005B70F7" w:rsidP="005B70F7">
      <w:pPr>
        <w:suppressAutoHyphens/>
        <w:rPr>
          <w:rFonts w:eastAsia="SimSun"/>
          <w:kern w:val="2"/>
          <w:sz w:val="28"/>
          <w:szCs w:val="28"/>
          <w:lang w:eastAsia="hi-IN" w:bidi="hi-IN"/>
        </w:rPr>
      </w:pPr>
    </w:p>
    <w:p w:rsidR="005B70F7" w:rsidRPr="005B70F7" w:rsidRDefault="005B70F7" w:rsidP="005B70F7">
      <w:pPr>
        <w:suppressAutoHyphens/>
        <w:rPr>
          <w:rFonts w:eastAsia="SimSun"/>
          <w:i/>
          <w:kern w:val="1"/>
          <w:sz w:val="28"/>
          <w:szCs w:val="28"/>
          <w:u w:val="single"/>
          <w:lang w:eastAsia="hi-IN" w:bidi="hi-IN"/>
        </w:rPr>
      </w:pPr>
      <w:r w:rsidRPr="005B70F7">
        <w:rPr>
          <w:rFonts w:eastAsia="SimSun"/>
          <w:i/>
          <w:kern w:val="1"/>
          <w:sz w:val="28"/>
          <w:szCs w:val="28"/>
          <w:u w:val="single"/>
          <w:lang w:eastAsia="hi-IN" w:bidi="hi-IN"/>
        </w:rPr>
        <w:t>Часть 2. Укажите все правильные ответы (до 50 баллов)</w:t>
      </w:r>
    </w:p>
    <w:p w:rsidR="005B70F7" w:rsidRPr="005B70F7" w:rsidRDefault="005B70F7" w:rsidP="005B70F7">
      <w:pPr>
        <w:suppressAutoHyphens/>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lastRenderedPageBreak/>
        <w:t xml:space="preserve">1. Чему равна временная стоимость опциона </w:t>
      </w:r>
      <w:r w:rsidRPr="005B70F7">
        <w:rPr>
          <w:rFonts w:eastAsia="SimSun"/>
          <w:bCs/>
          <w:i/>
          <w:kern w:val="1"/>
          <w:sz w:val="28"/>
          <w:szCs w:val="28"/>
          <w:lang w:val="en-US" w:eastAsia="hi-IN" w:bidi="hi-IN"/>
        </w:rPr>
        <w:t>PUT</w:t>
      </w:r>
      <w:r w:rsidRPr="005B70F7">
        <w:rPr>
          <w:rFonts w:eastAsia="SimSun"/>
          <w:bCs/>
          <w:i/>
          <w:kern w:val="1"/>
          <w:sz w:val="28"/>
          <w:szCs w:val="28"/>
          <w:lang w:eastAsia="hi-IN" w:bidi="hi-IN"/>
        </w:rPr>
        <w:t>, если его страйковая цена равна 350 руб., спот-цена базисного актива равна 370 руб., а величина премии по данному опциону составляет 15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 20 руб. </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 5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0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15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5. 35 руб.</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2. Европейские опционы могут быть исполнены</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Только в день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В любой день до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В определенные периоды в течение срока контракта</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3. При прочих равных условиях временная стоимость максимальна для опционов, относящихся к категории</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w:t>
      </w:r>
      <w:r w:rsidRPr="005B70F7">
        <w:rPr>
          <w:rFonts w:eastAsia="SimSun"/>
          <w:kern w:val="1"/>
          <w:sz w:val="28"/>
          <w:szCs w:val="28"/>
          <w:lang w:val="en-US" w:eastAsia="hi-IN" w:bidi="hi-IN"/>
        </w:rPr>
        <w:t>ITM</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w:t>
      </w:r>
      <w:r w:rsidRPr="005B70F7">
        <w:rPr>
          <w:rFonts w:eastAsia="SimSun"/>
          <w:kern w:val="1"/>
          <w:sz w:val="28"/>
          <w:szCs w:val="28"/>
          <w:lang w:val="en-US" w:eastAsia="hi-IN" w:bidi="hi-IN"/>
        </w:rPr>
        <w:t>ATM</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OTM</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 xml:space="preserve">4. Коэффициент «дельта» опциона </w:t>
      </w:r>
      <w:r w:rsidRPr="005B70F7">
        <w:rPr>
          <w:rFonts w:eastAsia="SimSun"/>
          <w:bCs/>
          <w:i/>
          <w:kern w:val="1"/>
          <w:sz w:val="28"/>
          <w:szCs w:val="28"/>
          <w:lang w:val="en-US" w:eastAsia="hi-IN" w:bidi="hi-IN"/>
        </w:rPr>
        <w:t>CALL</w:t>
      </w:r>
      <w:r w:rsidRPr="005B70F7">
        <w:rPr>
          <w:rFonts w:eastAsia="SimSun"/>
          <w:bCs/>
          <w:i/>
          <w:kern w:val="1"/>
          <w:sz w:val="28"/>
          <w:szCs w:val="28"/>
          <w:lang w:eastAsia="hi-IN" w:bidi="hi-IN"/>
        </w:rPr>
        <w:t xml:space="preserve"> изменяется в пределах</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От 0 до 1</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От – 1 до 0</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От – 1 до 1</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Неограниченных</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spacing w:before="60"/>
        <w:jc w:val="both"/>
        <w:rPr>
          <w:rFonts w:eastAsia="SimSun"/>
          <w:i/>
          <w:kern w:val="1"/>
          <w:sz w:val="28"/>
          <w:szCs w:val="28"/>
          <w:lang w:eastAsia="hi-IN" w:bidi="hi-IN"/>
        </w:rPr>
      </w:pPr>
      <w:r w:rsidRPr="005B70F7">
        <w:rPr>
          <w:rFonts w:eastAsia="SimSun"/>
          <w:i/>
          <w:kern w:val="1"/>
          <w:sz w:val="28"/>
          <w:szCs w:val="28"/>
          <w:lang w:eastAsia="hi-IN" w:bidi="hi-IN"/>
        </w:rPr>
        <w:t>5. Если два американских опциона PUT различаются только ценами исполнения, то опцион с более высокой страйковой ценой должен стоить</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Не больше опциона с более низкой страйковой ценой</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Не меньше опциона с более низкой страйковой ценой</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Всегда столько же, сколько и опцион с более низкой страйковой ценой</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6. Спот-цена базисного актива равна 250 руб. Укажите опционы, относящиеся к категории OTM</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Опцион CALL со страйковой ценой 273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Опцион PUT со страйковой ценой 232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Опцион PUT со страйковой ценой 250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Опцион CALL со страйковой ценой 248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5. Опцион PUT со страйковой ценой 266 руб.</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7. При прочих равных условиях с уменьшением времени до истечения опциона величина опционной премии</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Увеличивается</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Уменьшается</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lastRenderedPageBreak/>
        <w:t>3. Не изменяется</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8. Чувствительность дельты опциона к изменению спот-цены базисного актива показывает коэффициент</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Вега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w:t>
      </w:r>
      <w:proofErr w:type="spellStart"/>
      <w:r w:rsidRPr="005B70F7">
        <w:rPr>
          <w:rFonts w:eastAsia="SimSun"/>
          <w:kern w:val="1"/>
          <w:sz w:val="28"/>
          <w:szCs w:val="28"/>
          <w:lang w:eastAsia="hi-IN" w:bidi="hi-IN"/>
        </w:rPr>
        <w:t>Тета</w:t>
      </w:r>
      <w:proofErr w:type="spellEnd"/>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Гамма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4. </w:t>
      </w:r>
      <w:proofErr w:type="spellStart"/>
      <w:r w:rsidRPr="005B70F7">
        <w:rPr>
          <w:rFonts w:eastAsia="SimSun"/>
          <w:kern w:val="1"/>
          <w:sz w:val="28"/>
          <w:szCs w:val="28"/>
          <w:lang w:eastAsia="hi-IN" w:bidi="hi-IN"/>
        </w:rPr>
        <w:t>Ро</w:t>
      </w:r>
      <w:proofErr w:type="spellEnd"/>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9. Бермудские опционы могут быть исполнены</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В любой день до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Только в день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В определенные периоды в течение срока контракта</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10. Продажа опциона привлекательна для продавца, поскольку эта операция</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Имеет низкий риск</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Имеет неограниченную прибыль</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Дает возможность использовать эффект финансового рычага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Дает возможность авансового получения премии</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u w:val="single"/>
          <w:lang w:eastAsia="hi-IN" w:bidi="hi-IN"/>
        </w:rPr>
      </w:pPr>
      <w:r w:rsidRPr="005B70F7">
        <w:rPr>
          <w:rFonts w:eastAsia="SimSun"/>
          <w:i/>
          <w:kern w:val="1"/>
          <w:sz w:val="28"/>
          <w:szCs w:val="28"/>
          <w:u w:val="single"/>
          <w:lang w:eastAsia="hi-IN" w:bidi="hi-IN"/>
        </w:rPr>
        <w:t>3. Решите задачи (до 30 баллов)</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spacing w:line="360" w:lineRule="auto"/>
        <w:jc w:val="both"/>
        <w:rPr>
          <w:rFonts w:eastAsia="SimSun"/>
          <w:kern w:val="1"/>
          <w:sz w:val="28"/>
          <w:szCs w:val="28"/>
          <w:lang w:eastAsia="hi-IN" w:bidi="hi-IN"/>
        </w:rPr>
      </w:pPr>
      <w:r w:rsidRPr="005B70F7">
        <w:rPr>
          <w:rFonts w:eastAsia="SimSun"/>
          <w:b/>
          <w:kern w:val="1"/>
          <w:sz w:val="28"/>
          <w:szCs w:val="28"/>
          <w:lang w:eastAsia="hi-IN" w:bidi="hi-IN"/>
        </w:rPr>
        <w:t>1.</w:t>
      </w:r>
      <w:r w:rsidRPr="005B70F7">
        <w:rPr>
          <w:rFonts w:eastAsia="SimSun"/>
          <w:kern w:val="1"/>
          <w:sz w:val="28"/>
          <w:szCs w:val="28"/>
          <w:lang w:eastAsia="hi-IN" w:bidi="hi-IN"/>
        </w:rPr>
        <w:t xml:space="preserve"> Имеются два европейских опциона </w:t>
      </w:r>
      <w:r w:rsidRPr="005B70F7">
        <w:rPr>
          <w:rFonts w:eastAsia="SimSun"/>
          <w:kern w:val="1"/>
          <w:sz w:val="28"/>
          <w:szCs w:val="28"/>
          <w:lang w:val="en-US" w:eastAsia="hi-IN" w:bidi="hi-IN"/>
        </w:rPr>
        <w:t>CALL</w:t>
      </w:r>
      <w:r w:rsidRPr="005B70F7">
        <w:rPr>
          <w:rFonts w:eastAsia="SimSun"/>
          <w:kern w:val="1"/>
          <w:sz w:val="28"/>
          <w:szCs w:val="28"/>
          <w:lang w:eastAsia="hi-IN" w:bidi="hi-IN"/>
        </w:rPr>
        <w:t>, истекающих через 6 месяцев, с ценами исполнения 620 и 640 руб. Премии по данным опционам составляют 50 и 60 руб. соответственно. Возможен ли арбитраж? Постройте прибыльную арбитражную стратегию и определите величину арбитражной прибыли, если безрисковая процентная ставка равна 4% годовых.</w:t>
      </w:r>
    </w:p>
    <w:p w:rsidR="005B70F7" w:rsidRPr="005B70F7" w:rsidRDefault="005B70F7" w:rsidP="005B70F7">
      <w:pPr>
        <w:suppressAutoHyphens/>
        <w:spacing w:line="360" w:lineRule="auto"/>
        <w:jc w:val="both"/>
        <w:rPr>
          <w:rFonts w:eastAsia="SimSun"/>
          <w:kern w:val="1"/>
          <w:sz w:val="28"/>
          <w:szCs w:val="28"/>
          <w:lang w:eastAsia="hi-IN" w:bidi="hi-IN"/>
        </w:rPr>
      </w:pPr>
    </w:p>
    <w:p w:rsidR="005B70F7" w:rsidRPr="005B70F7" w:rsidRDefault="005B70F7" w:rsidP="005B70F7">
      <w:pPr>
        <w:suppressAutoHyphens/>
        <w:spacing w:line="360" w:lineRule="auto"/>
        <w:jc w:val="both"/>
        <w:rPr>
          <w:rFonts w:eastAsia="SimSun"/>
          <w:kern w:val="1"/>
          <w:sz w:val="28"/>
          <w:szCs w:val="28"/>
          <w:lang w:eastAsia="hi-IN" w:bidi="hi-IN"/>
        </w:rPr>
      </w:pPr>
      <w:r w:rsidRPr="005B70F7">
        <w:rPr>
          <w:rFonts w:eastAsia="SimSun"/>
          <w:b/>
          <w:kern w:val="1"/>
          <w:sz w:val="28"/>
          <w:szCs w:val="28"/>
          <w:lang w:eastAsia="hi-IN" w:bidi="hi-IN"/>
        </w:rPr>
        <w:t>2.</w:t>
      </w:r>
      <w:r w:rsidRPr="005B70F7">
        <w:rPr>
          <w:rFonts w:eastAsia="SimSun"/>
          <w:kern w:val="1"/>
          <w:sz w:val="28"/>
          <w:szCs w:val="28"/>
          <w:lang w:eastAsia="hi-IN" w:bidi="hi-IN"/>
        </w:rPr>
        <w:t xml:space="preserve"> Опцион </w:t>
      </w:r>
      <w:r w:rsidRPr="005B70F7">
        <w:rPr>
          <w:rFonts w:eastAsia="SimSun"/>
          <w:kern w:val="1"/>
          <w:sz w:val="28"/>
          <w:szCs w:val="28"/>
          <w:lang w:val="en-US" w:eastAsia="hi-IN" w:bidi="hi-IN"/>
        </w:rPr>
        <w:t>CALL</w:t>
      </w:r>
      <w:r w:rsidRPr="005B70F7">
        <w:rPr>
          <w:rFonts w:eastAsia="SimSun"/>
          <w:kern w:val="1"/>
          <w:sz w:val="28"/>
          <w:szCs w:val="28"/>
          <w:lang w:eastAsia="hi-IN" w:bidi="hi-IN"/>
        </w:rPr>
        <w:t xml:space="preserve"> с ценой исполнения 430 руб. стоит 24 руб., опцион </w:t>
      </w:r>
      <w:r w:rsidRPr="005B70F7">
        <w:rPr>
          <w:rFonts w:eastAsia="SimSun"/>
          <w:kern w:val="1"/>
          <w:sz w:val="28"/>
          <w:szCs w:val="28"/>
          <w:lang w:val="en-US" w:eastAsia="hi-IN" w:bidi="hi-IN"/>
        </w:rPr>
        <w:t>PUT</w:t>
      </w:r>
      <w:r w:rsidRPr="005B70F7">
        <w:rPr>
          <w:rFonts w:eastAsia="SimSun"/>
          <w:kern w:val="1"/>
          <w:sz w:val="28"/>
          <w:szCs w:val="28"/>
          <w:lang w:eastAsia="hi-IN" w:bidi="hi-IN"/>
        </w:rPr>
        <w:t xml:space="preserve"> с ценой исполнения 410 руб. стоит 17 руб. Исходя из предположения о снижении волатильности цены базисного актива сформируйте из указанных опционов стратегию «стрэнгл», определите максимальный финансовый результат и точки безубыточности.</w:t>
      </w:r>
    </w:p>
    <w:p w:rsidR="005B70F7" w:rsidRPr="005B70F7" w:rsidRDefault="005B70F7" w:rsidP="005B70F7">
      <w:pPr>
        <w:suppressAutoHyphens/>
        <w:spacing w:line="360" w:lineRule="auto"/>
        <w:jc w:val="both"/>
        <w:rPr>
          <w:rFonts w:eastAsia="SimSun"/>
          <w:kern w:val="1"/>
          <w:sz w:val="28"/>
          <w:szCs w:val="28"/>
          <w:lang w:eastAsia="hi-IN" w:bidi="hi-IN"/>
        </w:rPr>
      </w:pPr>
    </w:p>
    <w:p w:rsidR="005B70F7" w:rsidRPr="005B70F7" w:rsidRDefault="005B70F7" w:rsidP="005B70F7">
      <w:pPr>
        <w:spacing w:line="360" w:lineRule="auto"/>
        <w:jc w:val="both"/>
        <w:rPr>
          <w:rFonts w:eastAsia="Times New Roman"/>
          <w:sz w:val="28"/>
          <w:szCs w:val="28"/>
        </w:rPr>
      </w:pPr>
      <w:r w:rsidRPr="005B70F7">
        <w:rPr>
          <w:rFonts w:eastAsia="Times New Roman"/>
          <w:b/>
          <w:sz w:val="28"/>
          <w:szCs w:val="28"/>
        </w:rPr>
        <w:t>3.</w:t>
      </w:r>
      <w:r w:rsidRPr="005B70F7">
        <w:rPr>
          <w:rFonts w:eastAsia="Times New Roman"/>
          <w:sz w:val="28"/>
          <w:szCs w:val="28"/>
        </w:rPr>
        <w:t xml:space="preserve"> Определите верхнюю и нижнюю границы премии европейского опциона CALL, до исполнения которого остается 192 дня, если спот-цена базисного </w:t>
      </w:r>
      <w:r w:rsidRPr="005B70F7">
        <w:rPr>
          <w:rFonts w:eastAsia="Times New Roman"/>
          <w:sz w:val="28"/>
          <w:szCs w:val="28"/>
        </w:rPr>
        <w:lastRenderedPageBreak/>
        <w:t>актива равна 877 руб., а цена исполнения составляет 850 руб. Ставка без риска на данный период равна 7,5% годовых, база – 365 дней.</w:t>
      </w:r>
    </w:p>
    <w:p w:rsidR="002B0884" w:rsidRPr="00C3410F" w:rsidRDefault="002B0884" w:rsidP="00452C00">
      <w:pPr>
        <w:tabs>
          <w:tab w:val="left" w:pos="-180"/>
        </w:tabs>
        <w:suppressAutoHyphens/>
        <w:spacing w:line="276" w:lineRule="auto"/>
        <w:ind w:right="70" w:firstLine="720"/>
        <w:jc w:val="both"/>
        <w:rPr>
          <w:b/>
          <w:sz w:val="28"/>
          <w:szCs w:val="28"/>
        </w:rPr>
      </w:pPr>
      <w:bookmarkStart w:id="34" w:name="_Hlk119596810"/>
      <w:bookmarkStart w:id="35" w:name="_Hlk107308365"/>
      <w:r w:rsidRPr="00C3410F">
        <w:rPr>
          <w:b/>
          <w:sz w:val="28"/>
          <w:szCs w:val="28"/>
        </w:rPr>
        <w:t>Критерии балльной оценки различных форм текущего контроля успеваемости</w:t>
      </w:r>
    </w:p>
    <w:p w:rsidR="002B0884" w:rsidRDefault="002B0884" w:rsidP="002B0884">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финансовых рынков и финансового инжиниринга</w:t>
      </w:r>
      <w:r w:rsidRPr="00AF223D">
        <w:rPr>
          <w:sz w:val="28"/>
          <w:szCs w:val="28"/>
        </w:rPr>
        <w:t>.</w:t>
      </w:r>
      <w:bookmarkEnd w:id="34"/>
    </w:p>
    <w:bookmarkEnd w:id="35"/>
    <w:p w:rsidR="005B70F7" w:rsidRPr="005B70F7" w:rsidRDefault="005B70F7" w:rsidP="005B70F7">
      <w:pPr>
        <w:suppressAutoHyphens/>
        <w:ind w:left="480"/>
        <w:rPr>
          <w:rFonts w:eastAsia="Calibri"/>
          <w:b/>
          <w:sz w:val="28"/>
          <w:szCs w:val="28"/>
          <w:lang w:eastAsia="ar-SA"/>
        </w:rPr>
      </w:pPr>
    </w:p>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B70F7">
      <w:pPr>
        <w:suppressAutoHyphens/>
        <w:spacing w:line="360" w:lineRule="auto"/>
        <w:outlineLvl w:val="0"/>
        <w:rPr>
          <w:rFonts w:eastAsia="Calibri"/>
          <w:b/>
          <w:color w:val="000000"/>
          <w:sz w:val="28"/>
          <w:szCs w:val="28"/>
          <w:lang w:eastAsia="ar-SA"/>
        </w:rPr>
      </w:pPr>
      <w:bookmarkStart w:id="36" w:name="_Toc505176234"/>
      <w:bookmarkStart w:id="37" w:name="_Toc516149308"/>
      <w:bookmarkStart w:id="38" w:name="_Toc516153783"/>
      <w:bookmarkStart w:id="39" w:name="_Toc516155136"/>
      <w:bookmarkStart w:id="40" w:name="_Toc516155762"/>
      <w:bookmarkStart w:id="41" w:name="_Toc516155814"/>
      <w:bookmarkStart w:id="42"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36"/>
      <w:bookmarkEnd w:id="37"/>
      <w:bookmarkEnd w:id="38"/>
      <w:bookmarkEnd w:id="39"/>
      <w:bookmarkEnd w:id="40"/>
      <w:bookmarkEnd w:id="41"/>
      <w:bookmarkEnd w:id="42"/>
    </w:p>
    <w:p w:rsidR="003B6E0B" w:rsidRDefault="003B6E0B" w:rsidP="003B6E0B">
      <w:pPr>
        <w:suppressAutoHyphens/>
        <w:spacing w:line="360" w:lineRule="exact"/>
        <w:ind w:firstLine="708"/>
        <w:jc w:val="both"/>
        <w:rPr>
          <w:sz w:val="28"/>
          <w:szCs w:val="20"/>
        </w:rPr>
      </w:pPr>
      <w:bookmarkStart w:id="43"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3"/>
    <w:p w:rsidR="00B30E55" w:rsidRDefault="00B30E55" w:rsidP="005B70F7">
      <w:pPr>
        <w:suppressAutoHyphens/>
        <w:spacing w:line="360" w:lineRule="auto"/>
        <w:outlineLvl w:val="1"/>
        <w:rPr>
          <w:rFonts w:eastAsia="Calibri"/>
          <w:b/>
          <w:color w:val="000000"/>
          <w:sz w:val="28"/>
          <w:szCs w:val="28"/>
          <w:lang w:eastAsia="ar-SA"/>
        </w:rPr>
      </w:pPr>
    </w:p>
    <w:p w:rsidR="0060338A" w:rsidRDefault="0060338A" w:rsidP="003B6E0B">
      <w:pPr>
        <w:spacing w:line="360" w:lineRule="exact"/>
        <w:ind w:firstLine="709"/>
        <w:jc w:val="both"/>
        <w:rPr>
          <w:b/>
          <w:sz w:val="28"/>
          <w:szCs w:val="28"/>
        </w:rPr>
        <w:sectPr w:rsidR="0060338A" w:rsidSect="00E4339A">
          <w:pgSz w:w="11906" w:h="16838"/>
          <w:pgMar w:top="1134" w:right="850" w:bottom="1134" w:left="1701" w:header="708" w:footer="708" w:gutter="0"/>
          <w:pgNumType w:start="1"/>
          <w:cols w:space="708"/>
          <w:docGrid w:linePitch="360"/>
        </w:sectPr>
      </w:pPr>
      <w:bookmarkStart w:id="44" w:name="_Hlk107308407"/>
    </w:p>
    <w:p w:rsidR="003B6E0B" w:rsidRPr="00FB06B8" w:rsidRDefault="003B6E0B" w:rsidP="003B6E0B">
      <w:pPr>
        <w:spacing w:line="360" w:lineRule="exact"/>
        <w:ind w:firstLine="709"/>
        <w:jc w:val="both"/>
        <w:rPr>
          <w:b/>
          <w:sz w:val="28"/>
          <w:szCs w:val="28"/>
        </w:rPr>
      </w:pPr>
      <w:r w:rsidRPr="006A7A73">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45" w:name="_Hlk25255353"/>
    </w:p>
    <w:bookmarkEnd w:id="44"/>
    <w:bookmarkEnd w:id="45"/>
    <w:p w:rsidR="00B30E55" w:rsidRPr="003B6E0B" w:rsidRDefault="003B6E0B" w:rsidP="00452C00">
      <w:pPr>
        <w:suppressAutoHyphens/>
        <w:jc w:val="right"/>
        <w:outlineLvl w:val="1"/>
        <w:rPr>
          <w:rFonts w:eastAsia="Calibri"/>
          <w:color w:val="000000"/>
          <w:sz w:val="28"/>
          <w:szCs w:val="28"/>
          <w:lang w:eastAsia="ar-SA"/>
        </w:rPr>
      </w:pPr>
      <w:r w:rsidRPr="003B6E0B">
        <w:rPr>
          <w:rFonts w:eastAsia="Calibri"/>
          <w:color w:val="000000"/>
          <w:sz w:val="28"/>
          <w:szCs w:val="28"/>
          <w:lang w:eastAsia="ar-SA"/>
        </w:rPr>
        <w:t xml:space="preserve">                                                                                                            Таблица 6</w:t>
      </w:r>
    </w:p>
    <w:tbl>
      <w:tblPr>
        <w:tblStyle w:val="1e"/>
        <w:tblW w:w="14879" w:type="dxa"/>
        <w:tblCellMar>
          <w:top w:w="57" w:type="dxa"/>
          <w:left w:w="57" w:type="dxa"/>
          <w:bottom w:w="57" w:type="dxa"/>
          <w:right w:w="57" w:type="dxa"/>
        </w:tblCellMar>
        <w:tblLook w:val="04A0" w:firstRow="1" w:lastRow="0" w:firstColumn="1" w:lastColumn="0" w:noHBand="0" w:noVBand="1"/>
      </w:tblPr>
      <w:tblGrid>
        <w:gridCol w:w="2080"/>
        <w:gridCol w:w="2088"/>
        <w:gridCol w:w="2132"/>
        <w:gridCol w:w="8579"/>
      </w:tblGrid>
      <w:tr w:rsidR="00B30E55" w:rsidRPr="00B17A60" w:rsidTr="00452C00">
        <w:tc>
          <w:tcPr>
            <w:tcW w:w="2080" w:type="dxa"/>
          </w:tcPr>
          <w:p w:rsidR="00B30E55" w:rsidRPr="00B17A60" w:rsidRDefault="00B30E55" w:rsidP="00452C00">
            <w:pPr>
              <w:widowControl w:val="0"/>
              <w:autoSpaceDE w:val="0"/>
              <w:autoSpaceDN w:val="0"/>
              <w:adjustRightInd w:val="0"/>
              <w:jc w:val="center"/>
              <w:rPr>
                <w:b/>
                <w:bCs/>
              </w:rPr>
            </w:pPr>
            <w:r w:rsidRPr="00B17A60">
              <w:rPr>
                <w:b/>
                <w:bCs/>
              </w:rPr>
              <w:t>Наименование компетенции</w:t>
            </w:r>
          </w:p>
        </w:tc>
        <w:tc>
          <w:tcPr>
            <w:tcW w:w="2088" w:type="dxa"/>
          </w:tcPr>
          <w:p w:rsidR="00B30E55" w:rsidRPr="00B17A60" w:rsidRDefault="00B30E55" w:rsidP="00452C00">
            <w:pPr>
              <w:widowControl w:val="0"/>
              <w:autoSpaceDE w:val="0"/>
              <w:autoSpaceDN w:val="0"/>
              <w:adjustRightInd w:val="0"/>
              <w:jc w:val="center"/>
              <w:rPr>
                <w:b/>
                <w:bCs/>
              </w:rPr>
            </w:pPr>
            <w:r w:rsidRPr="00B17A60">
              <w:rPr>
                <w:b/>
                <w:bCs/>
              </w:rPr>
              <w:t>Наименование индикаторов</w:t>
            </w:r>
            <w:r>
              <w:rPr>
                <w:b/>
                <w:bCs/>
              </w:rPr>
              <w:br/>
            </w:r>
            <w:r w:rsidRPr="00B17A60">
              <w:rPr>
                <w:b/>
                <w:bCs/>
              </w:rPr>
              <w:t xml:space="preserve">достижения </w:t>
            </w:r>
            <w:r>
              <w:rPr>
                <w:b/>
                <w:bCs/>
              </w:rPr>
              <w:br/>
            </w:r>
            <w:r w:rsidRPr="00B17A60">
              <w:rPr>
                <w:b/>
                <w:bCs/>
              </w:rPr>
              <w:t>компетенции</w:t>
            </w:r>
          </w:p>
        </w:tc>
        <w:tc>
          <w:tcPr>
            <w:tcW w:w="2132" w:type="dxa"/>
          </w:tcPr>
          <w:p w:rsidR="00B30E55" w:rsidRPr="00B17A60" w:rsidRDefault="00B30E55" w:rsidP="00452C00">
            <w:pPr>
              <w:widowControl w:val="0"/>
              <w:autoSpaceDE w:val="0"/>
              <w:autoSpaceDN w:val="0"/>
              <w:adjustRightInd w:val="0"/>
              <w:jc w:val="center"/>
              <w:rPr>
                <w:b/>
                <w:bCs/>
              </w:rPr>
            </w:pPr>
            <w:r w:rsidRPr="00B17A60">
              <w:rPr>
                <w:b/>
                <w:bCs/>
              </w:rPr>
              <w:t>Результаты обучения (умения и знания), соотнесенные с индикаторами достижения компетенции</w:t>
            </w:r>
          </w:p>
        </w:tc>
        <w:tc>
          <w:tcPr>
            <w:tcW w:w="8579" w:type="dxa"/>
          </w:tcPr>
          <w:p w:rsidR="00B30E55" w:rsidRPr="00B17A60" w:rsidRDefault="00B30E55" w:rsidP="00452C00">
            <w:pPr>
              <w:widowControl w:val="0"/>
              <w:autoSpaceDE w:val="0"/>
              <w:autoSpaceDN w:val="0"/>
              <w:adjustRightInd w:val="0"/>
              <w:jc w:val="center"/>
              <w:rPr>
                <w:b/>
                <w:bCs/>
              </w:rPr>
            </w:pPr>
            <w:r w:rsidRPr="00B17A60">
              <w:rPr>
                <w:b/>
                <w:bCs/>
              </w:rPr>
              <w:t>Типовые</w:t>
            </w:r>
            <w:r>
              <w:rPr>
                <w:b/>
                <w:bCs/>
              </w:rPr>
              <w:br/>
            </w:r>
            <w:r w:rsidRPr="00B17A60">
              <w:rPr>
                <w:b/>
                <w:bCs/>
              </w:rPr>
              <w:t>контрольные</w:t>
            </w:r>
            <w:r>
              <w:rPr>
                <w:b/>
                <w:bCs/>
              </w:rPr>
              <w:br/>
            </w:r>
            <w:r w:rsidRPr="00B17A60">
              <w:rPr>
                <w:b/>
                <w:bCs/>
              </w:rPr>
              <w:t>задания</w:t>
            </w:r>
          </w:p>
        </w:tc>
      </w:tr>
      <w:tr w:rsidR="003B6E0B" w:rsidRPr="00B17A60" w:rsidTr="00452C00">
        <w:tc>
          <w:tcPr>
            <w:tcW w:w="14879" w:type="dxa"/>
            <w:gridSpan w:val="4"/>
          </w:tcPr>
          <w:p w:rsidR="003B6E0B" w:rsidRPr="003B6E0B" w:rsidRDefault="003B6E0B" w:rsidP="003B6E0B">
            <w:pPr>
              <w:rPr>
                <w:b/>
                <w:i/>
              </w:rPr>
            </w:pPr>
            <w:r w:rsidRPr="003E6A05">
              <w:rPr>
                <w:b/>
                <w:i/>
              </w:rPr>
              <w:t>38.03.01 «Экономика», образовательная программа «Экономика и финансы» Профили: «Финансовые рынки и банки», «Финансы и инвестиции», «Финансы и управление финансовыми активами», «Финансы и банковское дело»</w:t>
            </w:r>
          </w:p>
        </w:tc>
      </w:tr>
      <w:tr w:rsidR="003B6E0B" w:rsidRPr="00B17A60" w:rsidTr="00452C00">
        <w:tc>
          <w:tcPr>
            <w:tcW w:w="2080" w:type="dxa"/>
            <w:vMerge w:val="restart"/>
          </w:tcPr>
          <w:p w:rsidR="003B6E0B" w:rsidRDefault="006C716C" w:rsidP="002B0884">
            <w:pPr>
              <w:widowControl w:val="0"/>
              <w:autoSpaceDE w:val="0"/>
              <w:autoSpaceDN w:val="0"/>
              <w:adjustRightInd w:val="0"/>
              <w:jc w:val="both"/>
              <w:rPr>
                <w:b/>
                <w:bCs/>
              </w:rPr>
            </w:pPr>
            <w:r>
              <w:rPr>
                <w:b/>
                <w:bCs/>
              </w:rPr>
              <w:t xml:space="preserve"> </w:t>
            </w:r>
            <w:r w:rsidR="003B6E0B">
              <w:rPr>
                <w:b/>
                <w:bCs/>
              </w:rPr>
              <w:t>ПКН-4</w:t>
            </w:r>
          </w:p>
          <w:p w:rsidR="003B6E0B" w:rsidRPr="00B17A60" w:rsidRDefault="003B6E0B" w:rsidP="002B0884">
            <w:pPr>
              <w:widowControl w:val="0"/>
              <w:autoSpaceDE w:val="0"/>
              <w:autoSpaceDN w:val="0"/>
              <w:adjustRightInd w:val="0"/>
              <w:jc w:val="both"/>
              <w:rPr>
                <w:b/>
                <w:bCs/>
              </w:rPr>
            </w:pPr>
            <w:r w:rsidRPr="00433C5D">
              <w:rPr>
                <w:rStyle w:val="FontStyle12"/>
                <w:rFonts w:eastAsia="Calibri"/>
                <w:sz w:val="24"/>
              </w:rPr>
              <w:t>Способность оценивать показатели деятельности экономических субъектов</w:t>
            </w:r>
          </w:p>
        </w:tc>
        <w:tc>
          <w:tcPr>
            <w:tcW w:w="2088" w:type="dxa"/>
          </w:tcPr>
          <w:p w:rsidR="003B6E0B" w:rsidRPr="00B17A60" w:rsidRDefault="003B6E0B" w:rsidP="002B0884">
            <w:pPr>
              <w:widowControl w:val="0"/>
              <w:autoSpaceDE w:val="0"/>
              <w:autoSpaceDN w:val="0"/>
              <w:adjustRightInd w:val="0"/>
              <w:jc w:val="both"/>
              <w:rPr>
                <w:b/>
                <w:bCs/>
              </w:rPr>
            </w:pPr>
            <w:r w:rsidRPr="00674165">
              <w:rPr>
                <w:rStyle w:val="FontStyle12"/>
                <w:rFonts w:eastAsia="Calibri"/>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132" w:type="dxa"/>
          </w:tcPr>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 xml:space="preserve">Знать: </w:t>
            </w:r>
          </w:p>
          <w:p w:rsidR="003B6E0B" w:rsidRPr="00357C9E" w:rsidRDefault="003B6E0B" w:rsidP="003B6E0B">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источники информации в области срочного рынка для анализа состояния, проблем и перспектив использования ПФИ экономическими субъектами.  </w:t>
            </w:r>
          </w:p>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3B6E0B" w:rsidRPr="00357C9E" w:rsidRDefault="003B6E0B" w:rsidP="003B6E0B">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Анализировать и давать оценку процессам, происходящим на </w:t>
            </w:r>
            <w:r w:rsidRPr="00357C9E">
              <w:rPr>
                <w:rStyle w:val="FontStyle12"/>
                <w:rFonts w:eastAsia="Calibri"/>
                <w:sz w:val="24"/>
                <w:szCs w:val="24"/>
              </w:rPr>
              <w:lastRenderedPageBreak/>
              <w:t xml:space="preserve">рынке ПФИ, факторам, определяющим его развитие. </w:t>
            </w:r>
          </w:p>
          <w:p w:rsidR="003B6E0B" w:rsidRPr="00B17A60" w:rsidRDefault="003B6E0B" w:rsidP="002B0884">
            <w:pPr>
              <w:widowControl w:val="0"/>
              <w:autoSpaceDE w:val="0"/>
              <w:autoSpaceDN w:val="0"/>
              <w:adjustRightInd w:val="0"/>
              <w:jc w:val="both"/>
              <w:rPr>
                <w:b/>
                <w:bCs/>
              </w:rPr>
            </w:pP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Объясните </w:t>
            </w:r>
            <w:r>
              <w:rPr>
                <w:rFonts w:eastAsia="Times New Roman"/>
              </w:rPr>
              <w:t>основные различия</w:t>
            </w:r>
            <w:r w:rsidRPr="00EE3E89">
              <w:rPr>
                <w:rFonts w:eastAsia="Times New Roman"/>
              </w:rPr>
              <w:t xml:space="preserve"> между показателями «совокупный контрактный номинал» и «объем открытых позиций» срочного рынка.</w:t>
            </w:r>
            <w:r>
              <w:rPr>
                <w:rFonts w:eastAsia="Times New Roman"/>
              </w:rPr>
              <w:t xml:space="preserve"> Покажите на условном примере, в каких ситуациях эти показатели могут быть равны между собой, быть выше или ниже другого показателя.</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Если инвестор вступил в твердую биржевую сделку, предметом которой является покупка базисного актива в определенный момент в будущем по заранее фиксированной цене, то он имеет:</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а) длинную позицию по опциону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б) короткую позицию по опциону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в) длинную позицию по форвардному контракту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г) короткую позицию по форвардному контракту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д) длинная позиция по фьючерсному контракту</w:t>
            </w:r>
          </w:p>
          <w:p w:rsid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е) короткая позиция по фьючерсному контракту</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Определите, какой наилучший и наихудший финансовый результат может получить инвестор, который </w:t>
            </w:r>
            <w:r w:rsidRPr="003154E2">
              <w:rPr>
                <w:rFonts w:eastAsia="Times New Roman"/>
              </w:rPr>
              <w:t xml:space="preserve">продает опцион CALL на единицу базисного актива с </w:t>
            </w:r>
            <w:r w:rsidRPr="003154E2">
              <w:rPr>
                <w:rFonts w:eastAsia="Times New Roman"/>
              </w:rPr>
              <w:lastRenderedPageBreak/>
              <w:t>ценой исполнения 1035 руб. за 20 руб. и одновременно продает опцион PUT на единицу базисного актива с той же ценой исполнения за 35 руб. (даты истечения опционов совпадают). Текущая спот-цена единицы базисного актива составляет 1000 руб.</w:t>
            </w:r>
          </w:p>
          <w:p w:rsidR="003B6E0B" w:rsidRPr="006C716C" w:rsidRDefault="003B6E0B" w:rsidP="006C716C">
            <w:pPr>
              <w:widowControl w:val="0"/>
              <w:autoSpaceDE w:val="0"/>
              <w:autoSpaceDN w:val="0"/>
              <w:adjustRightInd w:val="0"/>
              <w:jc w:val="both"/>
              <w:rPr>
                <w:b/>
                <w:bCs/>
              </w:rPr>
            </w:pPr>
          </w:p>
        </w:tc>
      </w:tr>
      <w:tr w:rsidR="003B6E0B" w:rsidRPr="00B17A60" w:rsidTr="00452C00">
        <w:tc>
          <w:tcPr>
            <w:tcW w:w="2080" w:type="dxa"/>
            <w:vMerge/>
          </w:tcPr>
          <w:p w:rsidR="003B6E0B" w:rsidRPr="00B17A60" w:rsidRDefault="003B6E0B" w:rsidP="002B0884">
            <w:pPr>
              <w:widowControl w:val="0"/>
              <w:autoSpaceDE w:val="0"/>
              <w:autoSpaceDN w:val="0"/>
              <w:adjustRightInd w:val="0"/>
              <w:jc w:val="both"/>
              <w:rPr>
                <w:b/>
                <w:bCs/>
              </w:rPr>
            </w:pPr>
          </w:p>
        </w:tc>
        <w:tc>
          <w:tcPr>
            <w:tcW w:w="2088" w:type="dxa"/>
          </w:tcPr>
          <w:p w:rsidR="003B6E0B" w:rsidRPr="00B17A60" w:rsidRDefault="003B6E0B" w:rsidP="002B0884">
            <w:pPr>
              <w:widowControl w:val="0"/>
              <w:autoSpaceDE w:val="0"/>
              <w:autoSpaceDN w:val="0"/>
              <w:adjustRightInd w:val="0"/>
              <w:jc w:val="both"/>
              <w:rPr>
                <w:b/>
                <w:bCs/>
              </w:rPr>
            </w:pPr>
            <w:r w:rsidRPr="00674165">
              <w:rPr>
                <w:rStyle w:val="FontStyle12"/>
                <w:rFonts w:eastAsia="Calibri"/>
                <w:sz w:val="24"/>
              </w:rPr>
              <w:t>2. Рассчитывает и интерпретирует показатели деятельности экономических субъектов.</w:t>
            </w:r>
          </w:p>
        </w:tc>
        <w:tc>
          <w:tcPr>
            <w:tcW w:w="2132" w:type="dxa"/>
          </w:tcPr>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3B6E0B" w:rsidRPr="00357C9E" w:rsidRDefault="003B6E0B" w:rsidP="003B6E0B">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показатели, характеризующие состояние и тенденции развития рынков производных финансовых инструментов. </w:t>
            </w:r>
          </w:p>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3B6E0B" w:rsidRPr="00B17A60" w:rsidRDefault="003B6E0B" w:rsidP="003B6E0B">
            <w:pPr>
              <w:widowControl w:val="0"/>
              <w:autoSpaceDE w:val="0"/>
              <w:autoSpaceDN w:val="0"/>
              <w:adjustRightInd w:val="0"/>
              <w:jc w:val="both"/>
              <w:rPr>
                <w:b/>
                <w:bCs/>
              </w:rPr>
            </w:pPr>
            <w:r w:rsidRPr="00357C9E">
              <w:rPr>
                <w:rStyle w:val="FontStyle12"/>
                <w:rFonts w:eastAsia="Calibri"/>
                <w:sz w:val="24"/>
                <w:szCs w:val="24"/>
              </w:rPr>
              <w:t xml:space="preserve">Собирать и анализировать данные о количественных и качественных характеристиках рынков производных финансовых инструментов.  </w:t>
            </w:r>
          </w:p>
        </w:tc>
        <w:tc>
          <w:tcPr>
            <w:tcW w:w="8579" w:type="dxa"/>
          </w:tcPr>
          <w:p w:rsidR="0060338A" w:rsidRPr="00475B7C" w:rsidRDefault="0060338A" w:rsidP="0060338A">
            <w:pPr>
              <w:widowControl w:val="0"/>
              <w:tabs>
                <w:tab w:val="left" w:pos="169"/>
              </w:tabs>
              <w:autoSpaceDE w:val="0"/>
              <w:autoSpaceDN w:val="0"/>
              <w:adjustRightInd w:val="0"/>
              <w:contextualSpacing/>
              <w:jc w:val="center"/>
              <w:rPr>
                <w:rFonts w:eastAsia="Times New Roman"/>
                <w:b/>
              </w:rPr>
            </w:pPr>
            <w:r w:rsidRPr="00475B7C">
              <w:rPr>
                <w:rFonts w:eastAsia="Times New Roman"/>
                <w:b/>
              </w:rPr>
              <w:t>Задание 1</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Фондовый индекс рассчитывается как простая невзвешенная на основе цен трех акций: А, В и С, спотовые цены которых в настоящий момент составляют соответственно 60, 80 и 40 руб. Контракт исполняется через 60 дней. Безрисковая ставка – 8% годовых. По акции С через 20 дней выплачивается дивиденд в размере 5 руб. Определите: 1) справедливую фьючерсную цену индекса; 2) какие действия необходимо предпринять арбитражеру, если фактическая фьючерсная цена составляет 58 пунктов; 3) какую арбитражную прибыль сможет получить арбитражер. Через 60 дней акции стоят: А – 48 руб., В – 35 руб., С - 42 руб., D – 39 руб.</w:t>
            </w:r>
          </w:p>
          <w:p w:rsidR="0060338A" w:rsidRPr="00475B7C" w:rsidRDefault="0060338A" w:rsidP="0060338A">
            <w:pPr>
              <w:widowControl w:val="0"/>
              <w:tabs>
                <w:tab w:val="left" w:pos="169"/>
              </w:tabs>
              <w:autoSpaceDE w:val="0"/>
              <w:autoSpaceDN w:val="0"/>
              <w:adjustRightInd w:val="0"/>
              <w:contextualSpacing/>
              <w:jc w:val="center"/>
              <w:rPr>
                <w:rFonts w:eastAsia="Times New Roman"/>
                <w:b/>
              </w:rPr>
            </w:pPr>
            <w:r w:rsidRPr="00475B7C">
              <w:rPr>
                <w:rFonts w:eastAsia="Times New Roman"/>
                <w:b/>
              </w:rPr>
              <w:t>Задание 2</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Инвестор открывает короткую позицию по 30 фьючерсным контрактам на индекс ММВБ по цене 230580. Величина гарантийного обеспечения составляет 15050 руб. за один контракт. Через 12 дней инвестор закрывает свою позицию офсетной сделкой по цене 228570. На гарантийное обеспечение начисляются проценты по ставке 3,5% годовых. Определите: а) финансовый результат инвестора по его позиции; б) доходность операции инвестора.</w:t>
            </w:r>
          </w:p>
          <w:p w:rsidR="0060338A" w:rsidRPr="00475B7C" w:rsidRDefault="0060338A" w:rsidP="0060338A">
            <w:pPr>
              <w:widowControl w:val="0"/>
              <w:tabs>
                <w:tab w:val="left" w:pos="169"/>
              </w:tabs>
              <w:autoSpaceDE w:val="0"/>
              <w:autoSpaceDN w:val="0"/>
              <w:adjustRightInd w:val="0"/>
              <w:contextualSpacing/>
              <w:jc w:val="center"/>
              <w:rPr>
                <w:rFonts w:eastAsia="Times New Roman"/>
                <w:b/>
              </w:rPr>
            </w:pPr>
            <w:r w:rsidRPr="00475B7C">
              <w:rPr>
                <w:rFonts w:eastAsia="Times New Roman"/>
                <w:b/>
              </w:rPr>
              <w:t>Задание 3</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Согласно модели Блэка-Шоулза, при падении рыночной спот-цены базисного актива премия опциона …</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а) увеличивается для опционов CALL и PUT</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б) уменьшается для опционов CALL и PUT</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в) увеличивается для опционов CALL, уменьшается для опционов PUT</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г) уменьшается для опционов CALL, увеличивается для опционов PUT</w:t>
            </w:r>
          </w:p>
          <w:p w:rsidR="003B6E0B" w:rsidRPr="00B17A60" w:rsidRDefault="0060338A" w:rsidP="0060338A">
            <w:pPr>
              <w:widowControl w:val="0"/>
              <w:autoSpaceDE w:val="0"/>
              <w:autoSpaceDN w:val="0"/>
              <w:adjustRightInd w:val="0"/>
              <w:jc w:val="both"/>
              <w:rPr>
                <w:b/>
                <w:bCs/>
              </w:rPr>
            </w:pPr>
            <w:r w:rsidRPr="00475B7C">
              <w:rPr>
                <w:rFonts w:eastAsia="Times New Roman"/>
              </w:rPr>
              <w:t>д) не изменяется</w:t>
            </w:r>
          </w:p>
        </w:tc>
      </w:tr>
      <w:tr w:rsidR="003B6E0B" w:rsidRPr="00B17A60" w:rsidTr="00452C00">
        <w:tc>
          <w:tcPr>
            <w:tcW w:w="2080" w:type="dxa"/>
            <w:vMerge w:val="restart"/>
          </w:tcPr>
          <w:p w:rsidR="003B6E0B" w:rsidRDefault="003B6E0B" w:rsidP="003B6E0B">
            <w:pPr>
              <w:widowControl w:val="0"/>
              <w:autoSpaceDE w:val="0"/>
              <w:autoSpaceDN w:val="0"/>
              <w:adjustRightInd w:val="0"/>
              <w:jc w:val="both"/>
              <w:rPr>
                <w:b/>
                <w:bCs/>
              </w:rPr>
            </w:pPr>
            <w:r>
              <w:rPr>
                <w:b/>
                <w:bCs/>
              </w:rPr>
              <w:t>ПКН-6</w:t>
            </w:r>
          </w:p>
          <w:p w:rsidR="003B6E0B" w:rsidRPr="00B17A60" w:rsidRDefault="003B6E0B" w:rsidP="003B6E0B">
            <w:pPr>
              <w:widowControl w:val="0"/>
              <w:autoSpaceDE w:val="0"/>
              <w:autoSpaceDN w:val="0"/>
              <w:adjustRightInd w:val="0"/>
              <w:jc w:val="both"/>
              <w:rPr>
                <w:b/>
                <w:bCs/>
              </w:rPr>
            </w:pPr>
            <w:r w:rsidRPr="00433C5D">
              <w:rPr>
                <w:rStyle w:val="FontStyle12"/>
                <w:rFonts w:eastAsia="Calibri"/>
                <w:sz w:val="24"/>
              </w:rPr>
              <w:lastRenderedPageBreak/>
              <w:t>Способность предлагать решения профессиональных задач в меняющихся финансово-экономических условиях</w:t>
            </w:r>
          </w:p>
        </w:tc>
        <w:tc>
          <w:tcPr>
            <w:tcW w:w="2088" w:type="dxa"/>
          </w:tcPr>
          <w:p w:rsidR="003B6E0B" w:rsidRPr="002B79B8" w:rsidRDefault="003B6E0B" w:rsidP="003B6E0B">
            <w:pPr>
              <w:pStyle w:val="Style2"/>
              <w:spacing w:line="240" w:lineRule="auto"/>
              <w:rPr>
                <w:rStyle w:val="FontStyle12"/>
                <w:rFonts w:eastAsia="Calibri"/>
                <w:sz w:val="24"/>
              </w:rPr>
            </w:pPr>
            <w:r w:rsidRPr="00674165">
              <w:rPr>
                <w:rStyle w:val="FontStyle12"/>
                <w:rFonts w:eastAsia="Calibri"/>
                <w:sz w:val="24"/>
              </w:rPr>
              <w:lastRenderedPageBreak/>
              <w:t xml:space="preserve">1. Понимает </w:t>
            </w:r>
            <w:r w:rsidRPr="00674165">
              <w:rPr>
                <w:rStyle w:val="FontStyle12"/>
                <w:rFonts w:eastAsia="Calibri"/>
                <w:sz w:val="24"/>
              </w:rPr>
              <w:lastRenderedPageBreak/>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32" w:type="dxa"/>
          </w:tcPr>
          <w:p w:rsidR="003B6E0B" w:rsidRPr="00026BDD" w:rsidRDefault="003B6E0B" w:rsidP="003B6E0B">
            <w:pPr>
              <w:jc w:val="both"/>
              <w:rPr>
                <w:rFonts w:eastAsia="Times New Roman"/>
                <w:b/>
                <w:i/>
                <w:iCs/>
                <w:sz w:val="22"/>
                <w:szCs w:val="22"/>
              </w:rPr>
            </w:pPr>
            <w:r w:rsidRPr="00026BDD">
              <w:rPr>
                <w:rFonts w:eastAsia="Times New Roman"/>
                <w:b/>
                <w:i/>
                <w:iCs/>
                <w:sz w:val="22"/>
                <w:szCs w:val="22"/>
              </w:rPr>
              <w:lastRenderedPageBreak/>
              <w:t>Знать:</w:t>
            </w:r>
          </w:p>
          <w:p w:rsidR="003B6E0B" w:rsidRDefault="003B6E0B" w:rsidP="003B6E0B">
            <w:pPr>
              <w:rPr>
                <w:rFonts w:eastAsia="Times New Roman"/>
                <w:bCs/>
                <w:sz w:val="22"/>
                <w:szCs w:val="22"/>
              </w:rPr>
            </w:pPr>
            <w:r>
              <w:rPr>
                <w:rFonts w:eastAsia="Times New Roman"/>
                <w:bCs/>
                <w:sz w:val="22"/>
                <w:szCs w:val="22"/>
              </w:rPr>
              <w:lastRenderedPageBreak/>
              <w:t>Основные виды тактических и стратегических задач экономических субъектов, решаемых с использованием инструментов срочного рынка.</w:t>
            </w:r>
          </w:p>
          <w:p w:rsidR="003B6E0B" w:rsidRPr="00026BDD" w:rsidRDefault="003B6E0B" w:rsidP="003B6E0B">
            <w:pPr>
              <w:rPr>
                <w:rFonts w:eastAsia="Times New Roman"/>
                <w:b/>
                <w:i/>
                <w:iCs/>
                <w:sz w:val="22"/>
                <w:szCs w:val="22"/>
              </w:rPr>
            </w:pPr>
            <w:r w:rsidRPr="00026BDD">
              <w:rPr>
                <w:rFonts w:eastAsia="Times New Roman"/>
                <w:b/>
                <w:i/>
                <w:iCs/>
                <w:sz w:val="22"/>
                <w:szCs w:val="22"/>
              </w:rPr>
              <w:t>Уметь:</w:t>
            </w:r>
          </w:p>
          <w:p w:rsidR="003B6E0B" w:rsidRPr="00540C0B" w:rsidRDefault="003B6E0B" w:rsidP="003B6E0B">
            <w:pPr>
              <w:rPr>
                <w:rFonts w:eastAsia="Times New Roman"/>
                <w:b/>
                <w:sz w:val="22"/>
                <w:szCs w:val="22"/>
              </w:rPr>
            </w:pPr>
            <w:r w:rsidRPr="00026BDD">
              <w:rPr>
                <w:rFonts w:eastAsia="Times New Roman"/>
                <w:bCs/>
                <w:sz w:val="22"/>
                <w:szCs w:val="22"/>
              </w:rPr>
              <w:t>Ф</w:t>
            </w:r>
            <w:r w:rsidRPr="00540C0B">
              <w:rPr>
                <w:rFonts w:eastAsia="Times New Roman"/>
                <w:sz w:val="22"/>
                <w:szCs w:val="22"/>
              </w:rPr>
              <w:t xml:space="preserve">ормулировать и структурировать профессиональные задачи, решение которых связано с использованием производных финансовых инструментов </w:t>
            </w:r>
          </w:p>
          <w:p w:rsidR="003B6E0B" w:rsidRPr="00936F95" w:rsidRDefault="003B6E0B" w:rsidP="003B6E0B">
            <w:pPr>
              <w:widowControl w:val="0"/>
              <w:tabs>
                <w:tab w:val="left" w:pos="993"/>
              </w:tabs>
              <w:autoSpaceDE w:val="0"/>
              <w:autoSpaceDN w:val="0"/>
              <w:rPr>
                <w:rStyle w:val="FontStyle12"/>
                <w:rFonts w:eastAsia="Calibri"/>
                <w:b/>
                <w:sz w:val="24"/>
                <w:szCs w:val="24"/>
              </w:rPr>
            </w:pP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lastRenderedPageBreak/>
              <w:t xml:space="preserve">Перед инвестиционной компанией стоит задача – извлечь арбитражную прибыль из разницы в ценах на срочном и кассовом рынках. </w:t>
            </w:r>
            <w:r w:rsidRPr="00EE3E89">
              <w:rPr>
                <w:rFonts w:eastAsia="Times New Roman"/>
              </w:rPr>
              <w:t xml:space="preserve">Форвардный контракт на акцию </w:t>
            </w:r>
            <w:r>
              <w:rPr>
                <w:rFonts w:eastAsia="Times New Roman"/>
              </w:rPr>
              <w:t xml:space="preserve">компании </w:t>
            </w:r>
            <w:r>
              <w:rPr>
                <w:rFonts w:eastAsia="Times New Roman"/>
                <w:lang w:val="en-US"/>
              </w:rPr>
              <w:t>N</w:t>
            </w:r>
            <w:r w:rsidRPr="00BB10F7">
              <w:rPr>
                <w:rFonts w:eastAsia="Times New Roman"/>
              </w:rPr>
              <w:t xml:space="preserve"> </w:t>
            </w:r>
            <w:r w:rsidRPr="00EE3E89">
              <w:rPr>
                <w:rFonts w:eastAsia="Times New Roman"/>
              </w:rPr>
              <w:t>был заключен некоторое время назад. До его окончания остается 120 дней. Цена поставки акции по контракту равна 80 руб. Наличная цена акции – 90 руб. Ставка без риска – 10%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rsid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Цена спот акции – 100 руб. Через 2 месяца на акцию выплачивается дивиденд в размере </w:t>
            </w:r>
            <w:r>
              <w:rPr>
                <w:rFonts w:eastAsia="Times New Roman"/>
              </w:rPr>
              <w:t>5,33 руб. Ставка без риска для двух</w:t>
            </w:r>
            <w:r w:rsidRPr="00EE3E89">
              <w:rPr>
                <w:rFonts w:eastAsia="Times New Roman"/>
              </w:rPr>
              <w:t xml:space="preserve"> месяцев равна 4% годовых, для 5 месяцев – 4,5% годовых. Фактическая 5-месячная форвардная цена акции – 97 руб. Определить арбитражную прибыль на момент окончания действия контракта. Перечислите действия арбитражера и рассчитайте размер прибыли.</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rsidR="003B6E0B" w:rsidRP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Инвестор, владеющий портфелем акций компании Х в количестве 10 млн. шт., полагает, что на следующий день возможно существенное падение курса, и </w:t>
            </w:r>
            <w:r>
              <w:rPr>
                <w:rFonts w:eastAsia="Times New Roman"/>
              </w:rPr>
              <w:t>собирается захеджировать</w:t>
            </w:r>
            <w:r w:rsidRPr="00EE3E89">
              <w:rPr>
                <w:rFonts w:eastAsia="Times New Roman"/>
              </w:rPr>
              <w:t xml:space="preserve"> свою позицию с помощью фьючерса на акции компании Х. До истечения декабрьского фьючерса на акции компании Х остается 90 дней. Объем контракта – 1000 акций. Ставка без риска на базе 365 дней – 7% годовых. Определите: а) какое количество контрактов надо открыть, чтобы полностью хеджировать свою позицию; б) какое количество контрактов следует открыть, если инвестор хочет ограничить колебания стоимости своего портфеля на уровне 20</w:t>
            </w:r>
            <w:r>
              <w:rPr>
                <w:rFonts w:eastAsia="Times New Roman"/>
              </w:rPr>
              <w:t>%</w:t>
            </w:r>
            <w:r w:rsidRPr="00EE3E89">
              <w:rPr>
                <w:rFonts w:eastAsia="Times New Roman"/>
              </w:rPr>
              <w:t xml:space="preserve"> изменения спотовой цены акции.</w:t>
            </w:r>
          </w:p>
        </w:tc>
      </w:tr>
      <w:tr w:rsidR="003B6E0B" w:rsidRPr="00B17A60" w:rsidTr="00452C00">
        <w:tc>
          <w:tcPr>
            <w:tcW w:w="2080" w:type="dxa"/>
            <w:vMerge/>
          </w:tcPr>
          <w:p w:rsidR="003B6E0B" w:rsidRPr="00B17A60" w:rsidRDefault="003B6E0B" w:rsidP="003B6E0B">
            <w:pPr>
              <w:widowControl w:val="0"/>
              <w:autoSpaceDE w:val="0"/>
              <w:autoSpaceDN w:val="0"/>
              <w:adjustRightInd w:val="0"/>
              <w:jc w:val="both"/>
              <w:rPr>
                <w:b/>
                <w:bCs/>
              </w:rPr>
            </w:pPr>
          </w:p>
        </w:tc>
        <w:tc>
          <w:tcPr>
            <w:tcW w:w="2088" w:type="dxa"/>
          </w:tcPr>
          <w:p w:rsidR="003B6E0B" w:rsidRPr="002B79B8" w:rsidRDefault="003B6E0B" w:rsidP="003B6E0B">
            <w:pPr>
              <w:pStyle w:val="Style2"/>
              <w:spacing w:line="240" w:lineRule="auto"/>
              <w:rPr>
                <w:rStyle w:val="FontStyle12"/>
                <w:rFonts w:eastAsia="Calibri"/>
                <w:sz w:val="24"/>
              </w:rPr>
            </w:pPr>
            <w:r w:rsidRPr="00674165">
              <w:rPr>
                <w:rStyle w:val="FontStyle12"/>
                <w:rFonts w:eastAsia="Calibri"/>
                <w:sz w:val="24"/>
              </w:rPr>
              <w:t>2. Предлагает варианты решения профессиональных задач в условиях неопределенности</w:t>
            </w:r>
          </w:p>
        </w:tc>
        <w:tc>
          <w:tcPr>
            <w:tcW w:w="2132" w:type="dxa"/>
          </w:tcPr>
          <w:p w:rsidR="003B6E0B" w:rsidRPr="00540C0B" w:rsidRDefault="003B6E0B" w:rsidP="003B6E0B">
            <w:pPr>
              <w:tabs>
                <w:tab w:val="left" w:pos="540"/>
              </w:tabs>
              <w:rPr>
                <w:rFonts w:eastAsia="Times New Roman"/>
                <w:b/>
                <w:bCs/>
                <w:i/>
                <w:iCs/>
                <w:sz w:val="22"/>
                <w:szCs w:val="22"/>
              </w:rPr>
            </w:pPr>
            <w:r w:rsidRPr="00540C0B">
              <w:rPr>
                <w:rFonts w:eastAsia="Times New Roman"/>
                <w:b/>
                <w:bCs/>
                <w:i/>
                <w:iCs/>
                <w:sz w:val="22"/>
                <w:szCs w:val="22"/>
              </w:rPr>
              <w:t>Знать:</w:t>
            </w:r>
          </w:p>
          <w:p w:rsidR="003B6E0B" w:rsidRDefault="003B6E0B" w:rsidP="003B6E0B">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Основные подходы к поиску решений профессиональных задач с использованием производных финансовых инструментов.</w:t>
            </w:r>
          </w:p>
          <w:p w:rsidR="003B6E0B" w:rsidRPr="00026BDD" w:rsidRDefault="003B6E0B" w:rsidP="003B6E0B">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lastRenderedPageBreak/>
              <w:t>Уметь:</w:t>
            </w:r>
          </w:p>
          <w:p w:rsidR="003B6E0B" w:rsidRPr="00936F95" w:rsidRDefault="003B6E0B" w:rsidP="003B6E0B">
            <w:pPr>
              <w:widowControl w:val="0"/>
              <w:tabs>
                <w:tab w:val="left" w:pos="993"/>
              </w:tabs>
              <w:autoSpaceDE w:val="0"/>
              <w:autoSpaceDN w:val="0"/>
              <w:rPr>
                <w:rStyle w:val="FontStyle12"/>
                <w:rFonts w:eastAsia="Calibri"/>
                <w:b/>
                <w:sz w:val="24"/>
                <w:szCs w:val="24"/>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Принимая во внимание действие принципа паритета опционов </w:t>
            </w:r>
            <w:r>
              <w:rPr>
                <w:rFonts w:eastAsia="Times New Roman"/>
                <w:lang w:val="en-US"/>
              </w:rPr>
              <w:t>CALL</w:t>
            </w:r>
            <w:r w:rsidRPr="00CC1F5A">
              <w:rPr>
                <w:rFonts w:eastAsia="Times New Roman"/>
              </w:rPr>
              <w:t xml:space="preserve"> </w:t>
            </w:r>
            <w:r>
              <w:rPr>
                <w:rFonts w:eastAsia="Times New Roman"/>
              </w:rPr>
              <w:t xml:space="preserve">и </w:t>
            </w:r>
            <w:r>
              <w:rPr>
                <w:rFonts w:eastAsia="Times New Roman"/>
                <w:lang w:val="en-US"/>
              </w:rPr>
              <w:t>PUT</w:t>
            </w:r>
            <w:r>
              <w:rPr>
                <w:rFonts w:eastAsia="Times New Roman"/>
              </w:rPr>
              <w:t>, сформируйте синтетическую короткую фьючерсную позицию из опционов на соответствующий фьючерсный контракт.</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2</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Цена на трехмесячные фьючерсы на акции компании Х превышает спотовую на 10%, тогда как фьючерсное значение индекса выше спотового на 4%. Как называется подобное состояние на рынке, когда наблюдается превышение </w:t>
            </w:r>
            <w:r>
              <w:rPr>
                <w:rFonts w:eastAsia="Times New Roman"/>
              </w:rPr>
              <w:lastRenderedPageBreak/>
              <w:t xml:space="preserve">фьючерсных цен над спотовыми? С чем может быть связано сложившееся соотношение между ценами?  </w:t>
            </w:r>
          </w:p>
          <w:p w:rsidR="0060338A" w:rsidRPr="005F390F" w:rsidRDefault="0060338A" w:rsidP="0060338A">
            <w:pPr>
              <w:widowControl w:val="0"/>
              <w:tabs>
                <w:tab w:val="left" w:pos="540"/>
              </w:tabs>
              <w:autoSpaceDE w:val="0"/>
              <w:autoSpaceDN w:val="0"/>
              <w:adjustRightInd w:val="0"/>
              <w:contextualSpacing/>
              <w:jc w:val="center"/>
              <w:rPr>
                <w:rFonts w:eastAsia="Times New Roman"/>
                <w:b/>
                <w:bCs/>
              </w:rPr>
            </w:pPr>
            <w:r>
              <w:rPr>
                <w:rFonts w:eastAsia="Times New Roman"/>
                <w:b/>
                <w:bCs/>
              </w:rPr>
              <w:t>Задание 3</w:t>
            </w:r>
          </w:p>
          <w:p w:rsidR="003B6E0B" w:rsidRPr="0060338A" w:rsidRDefault="0060338A" w:rsidP="0060338A">
            <w:pPr>
              <w:widowControl w:val="0"/>
              <w:tabs>
                <w:tab w:val="left" w:pos="540"/>
              </w:tabs>
              <w:autoSpaceDE w:val="0"/>
              <w:autoSpaceDN w:val="0"/>
              <w:adjustRightInd w:val="0"/>
              <w:contextualSpacing/>
              <w:rPr>
                <w:rFonts w:eastAsia="Times New Roman"/>
              </w:rPr>
            </w:pPr>
            <w:r w:rsidRPr="00580B5B">
              <w:rPr>
                <w:rFonts w:eastAsia="Times New Roman"/>
              </w:rPr>
              <w:t>Перед инвестиционной компанией стоит задача – извлечь арбитражную прибыль из разницы в ценах на срочном и кассовом рынках. Форвардный контракт на акцию компании N был заключен некоторое время назад. До его окончания остается 120 дней. Цена поставки акции по контракту равна 80 руб. Наличная цена акции – 90 руб. Ставка без риска – 10%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tc>
      </w:tr>
      <w:tr w:rsidR="002B0884" w:rsidRPr="00B17A60" w:rsidTr="00452C00">
        <w:tc>
          <w:tcPr>
            <w:tcW w:w="14879" w:type="dxa"/>
            <w:gridSpan w:val="4"/>
          </w:tcPr>
          <w:p w:rsidR="002B0884" w:rsidRPr="00B17A60" w:rsidRDefault="002B0884" w:rsidP="002B0884">
            <w:pPr>
              <w:widowControl w:val="0"/>
              <w:autoSpaceDE w:val="0"/>
              <w:autoSpaceDN w:val="0"/>
              <w:adjustRightInd w:val="0"/>
              <w:jc w:val="both"/>
              <w:rPr>
                <w:b/>
                <w:bCs/>
              </w:rPr>
            </w:pPr>
            <w:r w:rsidRPr="00357C9E">
              <w:rPr>
                <w:b/>
                <w:i/>
                <w:szCs w:val="28"/>
              </w:rPr>
              <w:lastRenderedPageBreak/>
              <w:t>ОП "Экономика и финансы", Профиль: "Финансовые рынки и банки" (</w:t>
            </w:r>
            <w:proofErr w:type="spellStart"/>
            <w:r w:rsidRPr="00357C9E">
              <w:rPr>
                <w:b/>
                <w:i/>
                <w:szCs w:val="28"/>
              </w:rPr>
              <w:t>озо</w:t>
            </w:r>
            <w:proofErr w:type="spellEnd"/>
            <w:r w:rsidRPr="00357C9E">
              <w:rPr>
                <w:b/>
                <w:i/>
                <w:szCs w:val="28"/>
              </w:rPr>
              <w:t>-ИОО)</w:t>
            </w:r>
          </w:p>
        </w:tc>
      </w:tr>
      <w:tr w:rsidR="002B0884" w:rsidRPr="00B17A60" w:rsidTr="00452C00">
        <w:tc>
          <w:tcPr>
            <w:tcW w:w="2080" w:type="dxa"/>
            <w:vMerge w:val="restart"/>
          </w:tcPr>
          <w:p w:rsidR="002B0884" w:rsidRDefault="002B0884" w:rsidP="002B0884">
            <w:pPr>
              <w:widowControl w:val="0"/>
              <w:autoSpaceDE w:val="0"/>
              <w:autoSpaceDN w:val="0"/>
              <w:adjustRightInd w:val="0"/>
              <w:jc w:val="both"/>
              <w:rPr>
                <w:b/>
                <w:bCs/>
              </w:rPr>
            </w:pPr>
            <w:r>
              <w:rPr>
                <w:b/>
                <w:bCs/>
              </w:rPr>
              <w:t>ПКП-1</w:t>
            </w:r>
          </w:p>
          <w:p w:rsidR="002B0884" w:rsidRPr="00B17A60" w:rsidRDefault="002B0884" w:rsidP="002B0884">
            <w:pPr>
              <w:widowControl w:val="0"/>
              <w:autoSpaceDE w:val="0"/>
              <w:autoSpaceDN w:val="0"/>
              <w:adjustRightInd w:val="0"/>
              <w:jc w:val="both"/>
              <w:rPr>
                <w:b/>
                <w:bCs/>
              </w:rPr>
            </w:pPr>
            <w:r w:rsidRPr="00433C5D">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w:t>
            </w:r>
            <w:r>
              <w:t>совые и кредитные услуги, продви</w:t>
            </w:r>
            <w:r w:rsidRPr="00433C5D">
              <w:t xml:space="preserve">гать и реализовывать их на рынке, </w:t>
            </w:r>
            <w:r w:rsidRPr="00433C5D">
              <w:lastRenderedPageBreak/>
              <w:t>организовывать эффективную деятельность различных подразделений участников финансового рынка</w:t>
            </w:r>
          </w:p>
        </w:tc>
        <w:tc>
          <w:tcPr>
            <w:tcW w:w="2088" w:type="dxa"/>
          </w:tcPr>
          <w:p w:rsidR="002B0884" w:rsidRPr="00674165" w:rsidRDefault="002B0884" w:rsidP="002B0884">
            <w:pPr>
              <w:rPr>
                <w:rStyle w:val="FontStyle12"/>
                <w:rFonts w:cstheme="minorBidi"/>
                <w:sz w:val="24"/>
                <w:szCs w:val="24"/>
              </w:rPr>
            </w:pPr>
            <w:r w:rsidRPr="00674165">
              <w:lastRenderedPageBreak/>
              <w:t>1.</w:t>
            </w:r>
            <w:r>
              <w:t xml:space="preserve"> </w:t>
            </w:r>
            <w:r w:rsidRPr="00674165">
              <w:t>Демонстрирует способность выполнять профессиональные обязанности в процессе текущей деятельности как институтов финансового рынка, так и</w:t>
            </w:r>
            <w:r>
              <w:t xml:space="preserve"> </w:t>
            </w:r>
            <w:r w:rsidRPr="00674165">
              <w:t>финансовых департаментов компаний различных отраслей экономики.</w:t>
            </w:r>
          </w:p>
        </w:tc>
        <w:tc>
          <w:tcPr>
            <w:tcW w:w="2132" w:type="dxa"/>
          </w:tcPr>
          <w:p w:rsidR="002B0884" w:rsidRDefault="002B0884" w:rsidP="002B0884">
            <w:pPr>
              <w:widowControl w:val="0"/>
              <w:tabs>
                <w:tab w:val="left" w:pos="540"/>
              </w:tabs>
              <w:autoSpaceDE w:val="0"/>
              <w:autoSpaceDN w:val="0"/>
              <w:adjustRightInd w:val="0"/>
              <w:contextualSpacing/>
              <w:rPr>
                <w:rFonts w:eastAsia="Times New Roman"/>
                <w:b/>
                <w:i/>
                <w:iCs/>
                <w:sz w:val="22"/>
                <w:szCs w:val="22"/>
              </w:rPr>
            </w:pPr>
            <w:r>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Цели и возможности применения производных финансовых инструментов в текущей деятельности</w:t>
            </w:r>
            <w:r>
              <w:t xml:space="preserve"> </w:t>
            </w:r>
            <w:r w:rsidRPr="001A7DD6">
              <w:rPr>
                <w:rFonts w:eastAsia="Times New Roman"/>
                <w:bCs/>
                <w:sz w:val="22"/>
                <w:szCs w:val="22"/>
              </w:rPr>
              <w:t>институтов финансового рынка</w:t>
            </w:r>
            <w:r>
              <w:rPr>
                <w:rFonts w:eastAsia="Times New Roman"/>
                <w:bCs/>
                <w:sz w:val="22"/>
                <w:szCs w:val="22"/>
              </w:rPr>
              <w:t xml:space="preserve"> и</w:t>
            </w:r>
            <w:r w:rsidRPr="001A7DD6">
              <w:rPr>
                <w:rFonts w:eastAsia="Times New Roman"/>
                <w:bCs/>
                <w:sz w:val="22"/>
                <w:szCs w:val="22"/>
              </w:rPr>
              <w:t xml:space="preserve"> компаний различных отраслей экономики</w:t>
            </w:r>
            <w:r>
              <w:rPr>
                <w:rFonts w:eastAsia="Times New Roman"/>
                <w:bCs/>
                <w:sz w:val="22"/>
                <w:szCs w:val="22"/>
              </w:rPr>
              <w:t xml:space="preserve">. </w:t>
            </w:r>
          </w:p>
          <w:p w:rsidR="002B0884" w:rsidRPr="001F516D" w:rsidRDefault="002B0884" w:rsidP="002B0884">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Уметь: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Применять знания о</w:t>
            </w:r>
            <w:r w:rsidRPr="004F7145">
              <w:rPr>
                <w:rFonts w:eastAsia="Times New Roman"/>
                <w:bCs/>
                <w:sz w:val="22"/>
                <w:szCs w:val="22"/>
              </w:rPr>
              <w:t>сновны</w:t>
            </w:r>
            <w:r>
              <w:rPr>
                <w:rFonts w:eastAsia="Times New Roman"/>
                <w:bCs/>
                <w:sz w:val="22"/>
                <w:szCs w:val="22"/>
              </w:rPr>
              <w:t>х</w:t>
            </w:r>
            <w:r w:rsidRPr="004F7145">
              <w:rPr>
                <w:rFonts w:eastAsia="Times New Roman"/>
                <w:bCs/>
                <w:sz w:val="22"/>
                <w:szCs w:val="22"/>
              </w:rPr>
              <w:t xml:space="preserve"> характеристик и специфически</w:t>
            </w:r>
            <w:r>
              <w:rPr>
                <w:rFonts w:eastAsia="Times New Roman"/>
                <w:bCs/>
                <w:sz w:val="22"/>
                <w:szCs w:val="22"/>
              </w:rPr>
              <w:t>х</w:t>
            </w:r>
            <w:r w:rsidRPr="004F7145">
              <w:rPr>
                <w:rFonts w:eastAsia="Times New Roman"/>
                <w:bCs/>
                <w:sz w:val="22"/>
                <w:szCs w:val="22"/>
              </w:rPr>
              <w:t xml:space="preserve"> особенностей различных видов </w:t>
            </w:r>
            <w:r w:rsidRPr="004F7145">
              <w:rPr>
                <w:rFonts w:eastAsia="Times New Roman"/>
                <w:bCs/>
                <w:sz w:val="22"/>
                <w:szCs w:val="22"/>
              </w:rPr>
              <w:lastRenderedPageBreak/>
              <w:t>производных финансовых инструментов</w:t>
            </w:r>
            <w:r>
              <w:rPr>
                <w:rFonts w:eastAsia="Times New Roman"/>
                <w:bCs/>
                <w:sz w:val="22"/>
                <w:szCs w:val="22"/>
              </w:rPr>
              <w:t xml:space="preserve"> в процессе профессиональной деятельности.</w:t>
            </w:r>
          </w:p>
          <w:p w:rsidR="002B0884" w:rsidRPr="00936F95" w:rsidRDefault="002B0884" w:rsidP="002B0884">
            <w:pPr>
              <w:widowControl w:val="0"/>
              <w:tabs>
                <w:tab w:val="left" w:pos="993"/>
              </w:tabs>
              <w:autoSpaceDE w:val="0"/>
              <w:autoSpaceDN w:val="0"/>
              <w:rPr>
                <w:rStyle w:val="FontStyle12"/>
                <w:rFonts w:eastAsia="Calibri"/>
                <w:b/>
                <w:sz w:val="24"/>
                <w:szCs w:val="24"/>
              </w:rPr>
            </w:pP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В учебной и профессиональной литературе достаточно часто можно встретить следующее утверждение: «Хеджирование – это страхование от потерь». Согласны ли Вы с таким подходом к определению хеджирования?</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Можно ли, на Ваш взгляд, отнести страховой полис к производным финансовым инструментам? Обоснуйте свою точку зрения.</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rsidR="002B0884" w:rsidRP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3. Компания-импортер </w:t>
            </w:r>
            <w:r>
              <w:rPr>
                <w:rFonts w:eastAsia="Times New Roman"/>
                <w:lang w:val="en-US"/>
              </w:rPr>
              <w:t>N</w:t>
            </w:r>
            <w:r w:rsidRPr="00842973">
              <w:rPr>
                <w:rFonts w:eastAsia="Times New Roman"/>
              </w:rPr>
              <w:t xml:space="preserve"> 15 февраля заключила контракт, согласно которому 21 сентября она обязуется закупить у иностранной компании расходные материалы на сумму 1 млн.</w:t>
            </w:r>
            <w:r>
              <w:rPr>
                <w:rFonts w:eastAsia="Times New Roman"/>
              </w:rPr>
              <w:t xml:space="preserve"> </w:t>
            </w:r>
            <w:r w:rsidRPr="00842973">
              <w:rPr>
                <w:rFonts w:eastAsia="Times New Roman"/>
              </w:rPr>
              <w:t>евро. Текущий валютный курс на 15 февраля – 60.7448 руб./евро</w:t>
            </w:r>
            <w:r>
              <w:rPr>
                <w:rFonts w:eastAsia="Times New Roman"/>
              </w:rPr>
              <w:t>. Однако в дальнейшем компания N</w:t>
            </w:r>
            <w:r w:rsidRPr="00842973">
              <w:rPr>
                <w:rFonts w:eastAsia="Times New Roman"/>
              </w:rPr>
              <w:t xml:space="preserve"> ожидает укрепление иностранной валюты. Как данн</w:t>
            </w:r>
            <w:r>
              <w:rPr>
                <w:rFonts w:eastAsia="Times New Roman"/>
              </w:rPr>
              <w:t>ая компания может защитить себя</w:t>
            </w:r>
            <w:r w:rsidRPr="00842973">
              <w:rPr>
                <w:rFonts w:eastAsia="Times New Roman"/>
              </w:rPr>
              <w:t xml:space="preserve"> от роста курса</w:t>
            </w:r>
            <w:r>
              <w:rPr>
                <w:rFonts w:eastAsia="Times New Roman"/>
              </w:rPr>
              <w:t xml:space="preserve"> с использованием производных финансовых инструментов</w:t>
            </w:r>
            <w:r w:rsidRPr="00842973">
              <w:rPr>
                <w:rFonts w:eastAsia="Times New Roman"/>
              </w:rPr>
              <w:t>?</w:t>
            </w:r>
            <w:r>
              <w:rPr>
                <w:rFonts w:eastAsia="Times New Roman"/>
              </w:rPr>
              <w:t xml:space="preserve"> </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2B79B8" w:rsidRDefault="002B0884" w:rsidP="002B0884">
            <w:pPr>
              <w:rPr>
                <w:rStyle w:val="FontStyle12"/>
                <w:rFonts w:cstheme="minorBidi"/>
                <w:sz w:val="24"/>
                <w:szCs w:val="24"/>
              </w:rPr>
            </w:pPr>
            <w:r>
              <w:t xml:space="preserve">2. </w:t>
            </w:r>
            <w:r w:rsidRPr="00674165">
              <w:t>Проводит критический анализ применяемых организациями финансовых и кредитных услуг.</w:t>
            </w:r>
          </w:p>
        </w:tc>
        <w:tc>
          <w:tcPr>
            <w:tcW w:w="2132" w:type="dxa"/>
          </w:tcPr>
          <w:p w:rsidR="002B0884" w:rsidRPr="001F516D" w:rsidRDefault="002B0884" w:rsidP="002B0884">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 Сущность и особенности финансовых услуг, оказываемых с применением производных финансовых инструментов.</w:t>
            </w:r>
          </w:p>
          <w:p w:rsidR="002B0884" w:rsidRPr="00D649ED" w:rsidRDefault="002B0884" w:rsidP="002B0884">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2B0884" w:rsidRPr="00936F95" w:rsidRDefault="002B0884" w:rsidP="002B0884">
            <w:pPr>
              <w:widowControl w:val="0"/>
              <w:tabs>
                <w:tab w:val="left" w:pos="540"/>
              </w:tabs>
              <w:autoSpaceDE w:val="0"/>
              <w:autoSpaceDN w:val="0"/>
              <w:adjustRightInd w:val="0"/>
              <w:contextualSpacing/>
              <w:rPr>
                <w:rStyle w:val="FontStyle12"/>
                <w:rFonts w:eastAsia="Calibri"/>
                <w:b/>
                <w:sz w:val="24"/>
                <w:szCs w:val="24"/>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tc>
        <w:tc>
          <w:tcPr>
            <w:tcW w:w="8579" w:type="dxa"/>
          </w:tcPr>
          <w:p w:rsidR="0060338A" w:rsidRPr="002C1DD6" w:rsidRDefault="0060338A" w:rsidP="0060338A">
            <w:pPr>
              <w:jc w:val="center"/>
              <w:rPr>
                <w:rFonts w:eastAsia="Times New Roman"/>
                <w:b/>
                <w:bCs/>
              </w:rPr>
            </w:pPr>
            <w:r>
              <w:rPr>
                <w:rFonts w:eastAsia="Times New Roman"/>
                <w:b/>
                <w:bCs/>
              </w:rPr>
              <w:t>Задание 1</w:t>
            </w:r>
          </w:p>
          <w:p w:rsidR="0060338A" w:rsidRPr="00945E14" w:rsidRDefault="0060338A" w:rsidP="0060338A">
            <w:r>
              <w:rPr>
                <w:rFonts w:eastAsia="Times New Roman"/>
              </w:rPr>
              <w:t>Отметьте в</w:t>
            </w:r>
            <w:r w:rsidRPr="00945E14">
              <w:t>ерные утверждения в отношении производных финансовых инструментов:</w:t>
            </w:r>
          </w:p>
          <w:p w:rsidR="0060338A" w:rsidRPr="00945E14" w:rsidRDefault="0060338A" w:rsidP="0060338A">
            <w:r>
              <w:t xml:space="preserve">а) </w:t>
            </w:r>
            <w:r w:rsidRPr="00945E14">
              <w:t>производные финансовые инструменты дают возможность проводить спекулятивные, арбитражные операции и страховать сделки, заключаемые на рынке наличного товара</w:t>
            </w:r>
          </w:p>
          <w:p w:rsidR="0060338A" w:rsidRPr="00945E14" w:rsidRDefault="0060338A" w:rsidP="0060338A">
            <w:r>
              <w:t xml:space="preserve">б) </w:t>
            </w:r>
            <w:r w:rsidRPr="00945E14">
              <w:t>производные финансовые инструменты обладают более высоким инвестиционным качеством, чем лежащие в их основе базисные активы</w:t>
            </w:r>
          </w:p>
          <w:p w:rsidR="0060338A" w:rsidRPr="00945E14" w:rsidRDefault="0060338A" w:rsidP="0060338A">
            <w:r>
              <w:t xml:space="preserve">в) </w:t>
            </w:r>
            <w:r w:rsidRPr="00945E14">
              <w:t>все производные финансовые инструменты могут быть объектами биржевой торговли</w:t>
            </w:r>
          </w:p>
          <w:p w:rsidR="0060338A" w:rsidRPr="00945E14" w:rsidRDefault="0060338A" w:rsidP="0060338A">
            <w:r>
              <w:t xml:space="preserve">г) </w:t>
            </w:r>
            <w:r w:rsidRPr="00945E14">
              <w:t>операции с производными финансовыми инструментами позволяют получать прибыль при меньших вложениях капитала (по сравнению со спот-рынком)</w:t>
            </w:r>
          </w:p>
          <w:p w:rsidR="0060338A" w:rsidRPr="00945E14" w:rsidRDefault="0060338A" w:rsidP="0060338A">
            <w:r>
              <w:t xml:space="preserve">д) </w:t>
            </w:r>
            <w:r w:rsidRPr="00945E14">
              <w:t>цена базисного актива на спот-рынке напрямую зависит от цены этого актива на срочном рынке</w:t>
            </w:r>
          </w:p>
          <w:p w:rsidR="0060338A" w:rsidRDefault="0060338A" w:rsidP="0060338A">
            <w:pPr>
              <w:widowControl w:val="0"/>
              <w:tabs>
                <w:tab w:val="left" w:pos="169"/>
              </w:tabs>
              <w:autoSpaceDE w:val="0"/>
              <w:autoSpaceDN w:val="0"/>
              <w:adjustRightInd w:val="0"/>
              <w:contextualSpacing/>
              <w:jc w:val="center"/>
              <w:rPr>
                <w:rFonts w:eastAsia="Times New Roman"/>
                <w:b/>
              </w:rPr>
            </w:pPr>
            <w:r>
              <w:rPr>
                <w:rFonts w:eastAsia="Times New Roman"/>
                <w:b/>
              </w:rPr>
              <w:t>Задание 2</w:t>
            </w:r>
          </w:p>
          <w:p w:rsidR="0060338A" w:rsidRPr="00CC1F5A" w:rsidRDefault="0060338A" w:rsidP="0060338A">
            <w:pPr>
              <w:widowControl w:val="0"/>
              <w:tabs>
                <w:tab w:val="left" w:pos="169"/>
              </w:tabs>
              <w:autoSpaceDE w:val="0"/>
              <w:autoSpaceDN w:val="0"/>
              <w:adjustRightInd w:val="0"/>
              <w:spacing w:line="276" w:lineRule="auto"/>
              <w:contextualSpacing/>
              <w:jc w:val="both"/>
              <w:rPr>
                <w:rFonts w:eastAsia="Times New Roman"/>
              </w:rPr>
            </w:pPr>
            <w:r>
              <w:rPr>
                <w:rFonts w:eastAsia="Times New Roman"/>
              </w:rPr>
              <w:t>Найдите с</w:t>
            </w:r>
            <w:r w:rsidRPr="00CC1F5A">
              <w:rPr>
                <w:rFonts w:eastAsia="Times New Roman"/>
              </w:rPr>
              <w:t>оответствие между понятием вида хеджирования (в зависимости от полноты принимаемых рисков и направления совершения операции) и его определением:</w:t>
            </w:r>
          </w:p>
          <w:tbl>
            <w:tblPr>
              <w:tblStyle w:val="afc"/>
              <w:tblW w:w="7422" w:type="dxa"/>
              <w:tblInd w:w="108" w:type="dxa"/>
              <w:tblLook w:val="04A0" w:firstRow="1" w:lastRow="0" w:firstColumn="1" w:lastColumn="0" w:noHBand="0" w:noVBand="1"/>
            </w:tblPr>
            <w:tblGrid>
              <w:gridCol w:w="1683"/>
              <w:gridCol w:w="5739"/>
            </w:tblGrid>
            <w:tr w:rsidR="0060338A" w:rsidRPr="00945E14" w:rsidTr="00F329CF">
              <w:tc>
                <w:tcPr>
                  <w:tcW w:w="1683" w:type="dxa"/>
                </w:tcPr>
                <w:p w:rsidR="0060338A" w:rsidRPr="00945E14" w:rsidRDefault="0060338A" w:rsidP="0060338A">
                  <w:pPr>
                    <w:rPr>
                      <w:bCs/>
                    </w:rPr>
                  </w:pPr>
                  <w:r w:rsidRPr="00945E14">
                    <w:rPr>
                      <w:bCs/>
                    </w:rPr>
                    <w:t>Кросс-хеджирование</w:t>
                  </w:r>
                </w:p>
              </w:tc>
              <w:tc>
                <w:tcPr>
                  <w:tcW w:w="5739" w:type="dxa"/>
                </w:tcPr>
                <w:p w:rsidR="0060338A" w:rsidRPr="00945E14" w:rsidRDefault="0060338A" w:rsidP="0060338A">
                  <w:pPr>
                    <w:rPr>
                      <w:bCs/>
                    </w:rPr>
                  </w:pPr>
                  <w:r w:rsidRPr="00945E14">
                    <w:rPr>
                      <w:bCs/>
                    </w:rPr>
                    <w:t>Заключение срочного контракта на родственный базисный актив, имеющий высокую корреляцию по цене с активом, являющимся объектом хеджирования</w:t>
                  </w:r>
                </w:p>
              </w:tc>
            </w:tr>
            <w:tr w:rsidR="0060338A" w:rsidRPr="00945E14" w:rsidTr="00F329CF">
              <w:tc>
                <w:tcPr>
                  <w:tcW w:w="1683" w:type="dxa"/>
                </w:tcPr>
                <w:p w:rsidR="0060338A" w:rsidRPr="00945E14" w:rsidRDefault="0060338A" w:rsidP="0060338A">
                  <w:pPr>
                    <w:rPr>
                      <w:bCs/>
                    </w:rPr>
                  </w:pPr>
                  <w:r w:rsidRPr="00945E14">
                    <w:rPr>
                      <w:bCs/>
                    </w:rPr>
                    <w:t>Частичное хеджирование</w:t>
                  </w:r>
                </w:p>
              </w:tc>
              <w:tc>
                <w:tcPr>
                  <w:tcW w:w="5739" w:type="dxa"/>
                </w:tcPr>
                <w:p w:rsidR="0060338A" w:rsidRPr="00945E14" w:rsidRDefault="0060338A" w:rsidP="0060338A">
                  <w:pPr>
                    <w:rPr>
                      <w:bCs/>
                    </w:rPr>
                  </w:pPr>
                  <w:r w:rsidRPr="00945E14">
                    <w:rPr>
                      <w:bCs/>
                    </w:rPr>
                    <w:t xml:space="preserve">Заключение срочного контракта на определенную часть стоимости хеджируемой позиции, </w:t>
                  </w:r>
                  <w:r w:rsidRPr="00945E14">
                    <w:rPr>
                      <w:bCs/>
                    </w:rPr>
                    <w:lastRenderedPageBreak/>
                    <w:t>оставляющее возможность получения спекулятивной прибыли или убытка</w:t>
                  </w:r>
                </w:p>
              </w:tc>
            </w:tr>
            <w:tr w:rsidR="0060338A" w:rsidRPr="00945E14" w:rsidTr="00F329CF">
              <w:tc>
                <w:tcPr>
                  <w:tcW w:w="1683" w:type="dxa"/>
                </w:tcPr>
                <w:p w:rsidR="0060338A" w:rsidRPr="00945E14" w:rsidRDefault="0060338A" w:rsidP="0060338A">
                  <w:pPr>
                    <w:rPr>
                      <w:bCs/>
                    </w:rPr>
                  </w:pPr>
                  <w:r w:rsidRPr="00945E14">
                    <w:rPr>
                      <w:bCs/>
                    </w:rPr>
                    <w:lastRenderedPageBreak/>
                    <w:t>Длинное хеджирование</w:t>
                  </w:r>
                </w:p>
              </w:tc>
              <w:tc>
                <w:tcPr>
                  <w:tcW w:w="5739" w:type="dxa"/>
                </w:tcPr>
                <w:p w:rsidR="0060338A" w:rsidRPr="00945E14" w:rsidRDefault="0060338A" w:rsidP="0060338A">
                  <w:pPr>
                    <w:rPr>
                      <w:bCs/>
                    </w:rPr>
                  </w:pPr>
                  <w:r w:rsidRPr="00945E14">
                    <w:rPr>
                      <w:bCs/>
                    </w:rPr>
                    <w:t>Защита от финансовых потерь в случае роста цены базисного актива</w:t>
                  </w:r>
                </w:p>
              </w:tc>
            </w:tr>
            <w:tr w:rsidR="0060338A" w:rsidRPr="00945E14" w:rsidTr="00F329CF">
              <w:tc>
                <w:tcPr>
                  <w:tcW w:w="1683" w:type="dxa"/>
                </w:tcPr>
                <w:p w:rsidR="0060338A" w:rsidRPr="00945E14" w:rsidRDefault="0060338A" w:rsidP="0060338A">
                  <w:pPr>
                    <w:rPr>
                      <w:bCs/>
                    </w:rPr>
                  </w:pPr>
                </w:p>
              </w:tc>
              <w:tc>
                <w:tcPr>
                  <w:tcW w:w="5739" w:type="dxa"/>
                </w:tcPr>
                <w:p w:rsidR="0060338A" w:rsidRPr="00945E14" w:rsidRDefault="0060338A" w:rsidP="0060338A">
                  <w:pPr>
                    <w:rPr>
                      <w:bCs/>
                    </w:rPr>
                  </w:pPr>
                  <w:r w:rsidRPr="00945E14">
                    <w:rPr>
                      <w:bCs/>
                    </w:rPr>
                    <w:t>Защита от финансовых потерь в случае снижения цены базисного актива</w:t>
                  </w:r>
                </w:p>
              </w:tc>
            </w:tr>
            <w:tr w:rsidR="0060338A" w:rsidRPr="00945E14" w:rsidTr="00F329CF">
              <w:tc>
                <w:tcPr>
                  <w:tcW w:w="1683" w:type="dxa"/>
                </w:tcPr>
                <w:p w:rsidR="0060338A" w:rsidRPr="00945E14" w:rsidRDefault="0060338A" w:rsidP="0060338A">
                  <w:pPr>
                    <w:rPr>
                      <w:bCs/>
                    </w:rPr>
                  </w:pPr>
                </w:p>
              </w:tc>
              <w:tc>
                <w:tcPr>
                  <w:tcW w:w="5739" w:type="dxa"/>
                </w:tcPr>
                <w:p w:rsidR="0060338A" w:rsidRPr="00945E14" w:rsidRDefault="0060338A" w:rsidP="0060338A">
                  <w:pPr>
                    <w:rPr>
                      <w:bCs/>
                    </w:rPr>
                  </w:pPr>
                  <w:r w:rsidRPr="00945E14">
                    <w:rPr>
                      <w:bCs/>
                    </w:rPr>
                    <w:t>Заключение срочного контракта без покрытия</w:t>
                  </w:r>
                </w:p>
              </w:tc>
            </w:tr>
          </w:tbl>
          <w:p w:rsidR="0060338A" w:rsidRDefault="0060338A" w:rsidP="0060338A">
            <w:pPr>
              <w:widowControl w:val="0"/>
              <w:tabs>
                <w:tab w:val="left" w:pos="169"/>
              </w:tabs>
              <w:autoSpaceDE w:val="0"/>
              <w:autoSpaceDN w:val="0"/>
              <w:adjustRightInd w:val="0"/>
              <w:contextualSpacing/>
              <w:jc w:val="center"/>
              <w:rPr>
                <w:rFonts w:eastAsia="Times New Roman"/>
                <w:b/>
              </w:rPr>
            </w:pPr>
            <w:r>
              <w:rPr>
                <w:rFonts w:eastAsia="Times New Roman"/>
                <w:b/>
              </w:rPr>
              <w:t>Задание 3</w:t>
            </w:r>
          </w:p>
          <w:p w:rsidR="002B0884" w:rsidRP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Цена на трехмесячные фьючерсы на акции компании Х превышает спотовую на 10%, тогда как фьючерсное значение индекса выше спотового на 4%. Как называется подобное состояние на рынке, когда наблюдается превышение фьючерсных цен над спотовыми? С чем может быть связано сложившееся соотношение между ценами?  </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7218AF" w:rsidRDefault="002B0884" w:rsidP="002B0884">
            <w:pPr>
              <w:pStyle w:val="Style2"/>
              <w:spacing w:line="240" w:lineRule="auto"/>
              <w:rPr>
                <w:rStyle w:val="FontStyle12"/>
                <w:rFonts w:eastAsia="Calibri"/>
              </w:rPr>
            </w:pPr>
            <w:r w:rsidRPr="002B79B8">
              <w:rPr>
                <w:rStyle w:val="FontStyle12"/>
                <w:rFonts w:eastAsia="Calibri"/>
                <w:sz w:val="24"/>
              </w:rPr>
              <w:t xml:space="preserve">3. </w:t>
            </w:r>
            <w:r w:rsidRPr="00674165">
              <w:rPr>
                <w:rStyle w:val="FontStyle12"/>
                <w:rFonts w:eastAsia="Calibri"/>
                <w:sz w:val="24"/>
              </w:rPr>
              <w:t>Демонстрирует способность разрабатывать новые финансовые и кредитные услуги, продвигать и реализовывать их на финансовом рынке.</w:t>
            </w:r>
          </w:p>
        </w:tc>
        <w:tc>
          <w:tcPr>
            <w:tcW w:w="2132" w:type="dxa"/>
          </w:tcPr>
          <w:p w:rsidR="002B0884" w:rsidRPr="00D649ED" w:rsidRDefault="002B0884" w:rsidP="002B0884">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Виды инновационных финансовых технологий, применяемых на срочном рынке.</w:t>
            </w:r>
          </w:p>
          <w:p w:rsidR="002B0884" w:rsidRPr="000A3B06" w:rsidRDefault="002B0884" w:rsidP="002B0884">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w:t>
            </w:r>
            <w:r w:rsidRPr="000A3B06">
              <w:rPr>
                <w:rFonts w:eastAsia="Times New Roman"/>
                <w:bCs/>
                <w:sz w:val="22"/>
                <w:szCs w:val="22"/>
              </w:rPr>
              <w:t>инновационны</w:t>
            </w:r>
            <w:r>
              <w:rPr>
                <w:rFonts w:eastAsia="Times New Roman"/>
                <w:bCs/>
                <w:sz w:val="22"/>
                <w:szCs w:val="22"/>
              </w:rPr>
              <w:t>е</w:t>
            </w:r>
            <w:r w:rsidRPr="000A3B06">
              <w:rPr>
                <w:rFonts w:eastAsia="Times New Roman"/>
                <w:bCs/>
                <w:sz w:val="22"/>
                <w:szCs w:val="22"/>
              </w:rPr>
              <w:t xml:space="preserve"> финансовы</w:t>
            </w:r>
            <w:r>
              <w:rPr>
                <w:rFonts w:eastAsia="Times New Roman"/>
                <w:bCs/>
                <w:sz w:val="22"/>
                <w:szCs w:val="22"/>
              </w:rPr>
              <w:t>е</w:t>
            </w:r>
            <w:r w:rsidRPr="000A3B06">
              <w:rPr>
                <w:rFonts w:eastAsia="Times New Roman"/>
                <w:bCs/>
                <w:sz w:val="22"/>
                <w:szCs w:val="22"/>
              </w:rPr>
              <w:t xml:space="preserve"> </w:t>
            </w:r>
            <w:r>
              <w:rPr>
                <w:rFonts w:eastAsia="Times New Roman"/>
                <w:bCs/>
                <w:sz w:val="22"/>
                <w:szCs w:val="22"/>
              </w:rPr>
              <w:t>продукты</w:t>
            </w:r>
            <w:r w:rsidRPr="000A3B06">
              <w:rPr>
                <w:rFonts w:eastAsia="Times New Roman"/>
                <w:bCs/>
                <w:sz w:val="22"/>
                <w:szCs w:val="22"/>
              </w:rPr>
              <w:t xml:space="preserve"> срочно</w:t>
            </w:r>
            <w:r>
              <w:rPr>
                <w:rFonts w:eastAsia="Times New Roman"/>
                <w:bCs/>
                <w:sz w:val="22"/>
                <w:szCs w:val="22"/>
              </w:rPr>
              <w:t>го</w:t>
            </w:r>
            <w:r w:rsidRPr="000A3B06">
              <w:rPr>
                <w:rFonts w:eastAsia="Times New Roman"/>
                <w:bCs/>
                <w:sz w:val="22"/>
                <w:szCs w:val="22"/>
              </w:rPr>
              <w:t xml:space="preserve"> рынк</w:t>
            </w:r>
            <w:r>
              <w:rPr>
                <w:rFonts w:eastAsia="Times New Roman"/>
                <w:bCs/>
                <w:sz w:val="22"/>
                <w:szCs w:val="22"/>
              </w:rPr>
              <w:t>а</w:t>
            </w:r>
            <w:r w:rsidRPr="000A3B06">
              <w:rPr>
                <w:rFonts w:eastAsia="Times New Roman"/>
                <w:bCs/>
                <w:sz w:val="22"/>
                <w:szCs w:val="22"/>
              </w:rPr>
              <w:t>.</w:t>
            </w:r>
          </w:p>
          <w:p w:rsidR="002B0884" w:rsidRPr="00936F95" w:rsidRDefault="002B0884" w:rsidP="002B0884">
            <w:pPr>
              <w:widowControl w:val="0"/>
              <w:tabs>
                <w:tab w:val="left" w:pos="993"/>
              </w:tabs>
              <w:autoSpaceDE w:val="0"/>
              <w:autoSpaceDN w:val="0"/>
              <w:rPr>
                <w:rStyle w:val="FontStyle12"/>
                <w:rFonts w:eastAsia="Calibri"/>
                <w:b/>
                <w:sz w:val="24"/>
                <w:szCs w:val="24"/>
              </w:rPr>
            </w:pPr>
          </w:p>
        </w:tc>
        <w:tc>
          <w:tcPr>
            <w:tcW w:w="8579" w:type="dxa"/>
          </w:tcPr>
          <w:p w:rsidR="0060338A" w:rsidRPr="00E114F2" w:rsidRDefault="0060338A" w:rsidP="0060338A">
            <w:pPr>
              <w:widowControl w:val="0"/>
              <w:tabs>
                <w:tab w:val="left" w:pos="169"/>
              </w:tabs>
              <w:autoSpaceDE w:val="0"/>
              <w:autoSpaceDN w:val="0"/>
              <w:adjustRightInd w:val="0"/>
              <w:contextualSpacing/>
              <w:jc w:val="center"/>
              <w:rPr>
                <w:rStyle w:val="FontStyle12"/>
                <w:rFonts w:eastAsia="Calibri"/>
                <w:b/>
                <w:sz w:val="24"/>
              </w:rPr>
            </w:pPr>
            <w:r>
              <w:rPr>
                <w:rStyle w:val="FontStyle12"/>
                <w:rFonts w:eastAsia="Calibri"/>
                <w:b/>
                <w:sz w:val="24"/>
              </w:rPr>
              <w:t>Задание 1</w:t>
            </w:r>
          </w:p>
          <w:p w:rsidR="0060338A" w:rsidRDefault="0060338A" w:rsidP="0060338A">
            <w:pPr>
              <w:widowControl w:val="0"/>
              <w:tabs>
                <w:tab w:val="left" w:pos="169"/>
              </w:tabs>
              <w:autoSpaceDE w:val="0"/>
              <w:autoSpaceDN w:val="0"/>
              <w:adjustRightInd w:val="0"/>
              <w:contextualSpacing/>
              <w:jc w:val="both"/>
              <w:rPr>
                <w:rStyle w:val="FontStyle12"/>
                <w:rFonts w:eastAsia="Calibri"/>
                <w:sz w:val="24"/>
              </w:rPr>
            </w:pPr>
            <w:r w:rsidRPr="00E114F2">
              <w:rPr>
                <w:rStyle w:val="FontStyle12"/>
                <w:rFonts w:eastAsia="Calibri"/>
                <w:sz w:val="24"/>
              </w:rPr>
              <w:t>Расскажите о принципах действия генеральных соглашений ISDA. Ознакомьтесь с размещенными на сайте НАУФОР примерными условиями договора о срочных сделках на финансовых рынках -</w:t>
            </w:r>
            <w:proofErr w:type="gramStart"/>
            <w:r w:rsidRPr="00E114F2">
              <w:rPr>
                <w:rStyle w:val="FontStyle12"/>
                <w:rFonts w:eastAsia="Calibri"/>
                <w:sz w:val="24"/>
              </w:rPr>
              <w:t>https://naufor.ru/download/sd/ModelProvisions2011.pdf .</w:t>
            </w:r>
            <w:proofErr w:type="gramEnd"/>
            <w:r w:rsidRPr="00E114F2">
              <w:rPr>
                <w:rStyle w:val="FontStyle12"/>
                <w:rFonts w:eastAsia="Calibri"/>
                <w:sz w:val="24"/>
              </w:rPr>
              <w:t xml:space="preserve"> Объясните, какие преимущества получают участники внебиржевых срочных сделок при использовании данной стандартной документации.</w:t>
            </w:r>
          </w:p>
          <w:p w:rsidR="0060338A" w:rsidRPr="005F390F" w:rsidRDefault="0060338A" w:rsidP="0060338A">
            <w:pPr>
              <w:widowControl w:val="0"/>
              <w:tabs>
                <w:tab w:val="left" w:pos="540"/>
              </w:tabs>
              <w:autoSpaceDE w:val="0"/>
              <w:autoSpaceDN w:val="0"/>
              <w:adjustRightInd w:val="0"/>
              <w:contextualSpacing/>
              <w:jc w:val="center"/>
              <w:rPr>
                <w:rFonts w:eastAsia="Times New Roman"/>
                <w:b/>
                <w:bCs/>
              </w:rPr>
            </w:pPr>
            <w:r w:rsidRPr="00E114F2">
              <w:rPr>
                <w:rStyle w:val="FontStyle12"/>
                <w:rFonts w:eastAsia="Calibri"/>
                <w:sz w:val="24"/>
              </w:rPr>
              <w:t xml:space="preserve">   </w:t>
            </w:r>
            <w:r w:rsidRPr="005F390F">
              <w:rPr>
                <w:rFonts w:eastAsia="Times New Roman"/>
                <w:b/>
                <w:bCs/>
              </w:rPr>
              <w:t>Задание 2</w:t>
            </w:r>
          </w:p>
          <w:p w:rsidR="0060338A" w:rsidRDefault="0060338A" w:rsidP="0060338A">
            <w:pPr>
              <w:widowControl w:val="0"/>
              <w:tabs>
                <w:tab w:val="left" w:pos="540"/>
              </w:tabs>
              <w:autoSpaceDE w:val="0"/>
              <w:autoSpaceDN w:val="0"/>
              <w:adjustRightInd w:val="0"/>
              <w:contextualSpacing/>
              <w:rPr>
                <w:rFonts w:eastAsia="Times New Roman"/>
              </w:rPr>
            </w:pPr>
            <w:r w:rsidRPr="00580B5B">
              <w:rPr>
                <w:rFonts w:eastAsia="Times New Roman"/>
              </w:rPr>
              <w:t>Определите, какой наилучший и наихудший финансовый результат может получить инвестор, который продает опцион CALL на единицу базисного актива с ценой исполнения 1035 руб. за 20 руб. и одновременно продает опцион PUT на единицу базисного актива с той же ценой исполнения за 35 руб. (даты истечения опционов совпадают). Текущая спот-цена единицы базисного актива составляет 1000 руб.</w:t>
            </w:r>
          </w:p>
          <w:p w:rsidR="0060338A" w:rsidRPr="005F390F" w:rsidRDefault="0060338A" w:rsidP="0060338A">
            <w:pPr>
              <w:tabs>
                <w:tab w:val="left" w:pos="540"/>
              </w:tabs>
              <w:jc w:val="center"/>
              <w:rPr>
                <w:rFonts w:eastAsia="Times New Roman"/>
                <w:b/>
                <w:bCs/>
              </w:rPr>
            </w:pPr>
            <w:r w:rsidRPr="005F390F">
              <w:rPr>
                <w:rFonts w:eastAsia="Times New Roman"/>
                <w:b/>
                <w:bCs/>
              </w:rPr>
              <w:t>Задание 3</w:t>
            </w:r>
          </w:p>
          <w:p w:rsidR="002B0884" w:rsidRPr="0060338A" w:rsidRDefault="0060338A" w:rsidP="0060338A">
            <w:pPr>
              <w:widowControl w:val="0"/>
              <w:tabs>
                <w:tab w:val="left" w:pos="169"/>
              </w:tabs>
              <w:autoSpaceDE w:val="0"/>
              <w:autoSpaceDN w:val="0"/>
              <w:adjustRightInd w:val="0"/>
              <w:ind w:left="-688"/>
              <w:contextualSpacing/>
              <w:jc w:val="both"/>
              <w:rPr>
                <w:rFonts w:eastAsia="Times New Roman"/>
              </w:rPr>
            </w:pPr>
            <w:r w:rsidRPr="00580B5B">
              <w:rPr>
                <w:rFonts w:eastAsia="Times New Roman"/>
              </w:rPr>
              <w:t xml:space="preserve">Инвестору известно, что в соответствии с аналитическим прогнозом, цена акций компании N в ближайшие 3 месяца будет колебаться вокруг значения 200 руб. Опцион колл на акции компании N с ценой исполнения 200 руб. стоит 8 руб., опцион пут – 5 руб. </w:t>
            </w:r>
            <w:r w:rsidRPr="00580B5B">
              <w:rPr>
                <w:rFonts w:eastAsia="Times New Roman"/>
              </w:rPr>
              <w:lastRenderedPageBreak/>
              <w:t>и один опцион пут с ценой исполнения 200 руб. Какую опционную стратегию имеет смысл построить инвестору, чтобы извлечь прибыль? Постройте график зависимости финансового результата данной стратегии от текущей цены базового актива.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7218AF" w:rsidRDefault="002B0884" w:rsidP="002B0884">
            <w:pPr>
              <w:pStyle w:val="Style2"/>
              <w:spacing w:line="240" w:lineRule="auto"/>
              <w:rPr>
                <w:rStyle w:val="FontStyle12"/>
                <w:rFonts w:eastAsia="Calibri"/>
              </w:rPr>
            </w:pPr>
            <w:r w:rsidRPr="002B79B8">
              <w:rPr>
                <w:rStyle w:val="FontStyle12"/>
                <w:rFonts w:eastAsia="Calibri"/>
                <w:sz w:val="24"/>
              </w:rPr>
              <w:t xml:space="preserve">4. </w:t>
            </w:r>
            <w:r w:rsidRPr="00674165">
              <w:rPr>
                <w:rStyle w:val="FontStyle12"/>
                <w:rFonts w:eastAsia="Calibri"/>
                <w:sz w:val="24"/>
              </w:rPr>
              <w:t xml:space="preserve">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2132" w:type="dxa"/>
          </w:tcPr>
          <w:p w:rsidR="002B0884" w:rsidRPr="000A3B06" w:rsidRDefault="002B0884" w:rsidP="002B0884">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Перспективные направления применения инструментов срочного рынка.</w:t>
            </w:r>
          </w:p>
          <w:p w:rsidR="002B0884" w:rsidRPr="000A3B06" w:rsidRDefault="002B0884" w:rsidP="002B0884">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 xml:space="preserve">Уметь:  </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предложения по оптимизации отдельных направлений деятельности финансовых институтов и финансовых департаментов компаний с применением инструментов срочного рынка. </w:t>
            </w:r>
          </w:p>
          <w:p w:rsidR="002B0884" w:rsidRPr="00936F95" w:rsidRDefault="002B0884" w:rsidP="002B0884">
            <w:pPr>
              <w:widowControl w:val="0"/>
              <w:tabs>
                <w:tab w:val="left" w:pos="993"/>
              </w:tabs>
              <w:autoSpaceDE w:val="0"/>
              <w:autoSpaceDN w:val="0"/>
              <w:rPr>
                <w:rStyle w:val="FontStyle12"/>
                <w:rFonts w:eastAsia="Calibri"/>
                <w:b/>
                <w:sz w:val="24"/>
                <w:szCs w:val="24"/>
              </w:rPr>
            </w:pPr>
          </w:p>
        </w:tc>
        <w:tc>
          <w:tcPr>
            <w:tcW w:w="8579" w:type="dxa"/>
          </w:tcPr>
          <w:p w:rsidR="00F329CF" w:rsidRPr="00E114F2" w:rsidRDefault="00F329CF" w:rsidP="00F329CF">
            <w:pPr>
              <w:widowControl w:val="0"/>
              <w:tabs>
                <w:tab w:val="left" w:pos="169"/>
              </w:tabs>
              <w:autoSpaceDE w:val="0"/>
              <w:autoSpaceDN w:val="0"/>
              <w:adjustRightInd w:val="0"/>
              <w:contextualSpacing/>
              <w:jc w:val="center"/>
              <w:rPr>
                <w:rStyle w:val="FontStyle12"/>
                <w:rFonts w:eastAsia="Calibri"/>
                <w:b/>
                <w:sz w:val="24"/>
              </w:rPr>
            </w:pPr>
            <w:r w:rsidRPr="00E114F2">
              <w:rPr>
                <w:rStyle w:val="FontStyle12"/>
                <w:rFonts w:eastAsia="Calibri"/>
                <w:b/>
                <w:sz w:val="24"/>
              </w:rPr>
              <w:t>Задание 1</w:t>
            </w:r>
          </w:p>
          <w:p w:rsidR="00F329CF" w:rsidRPr="00E114F2" w:rsidRDefault="00F329CF" w:rsidP="00F329CF">
            <w:pPr>
              <w:widowControl w:val="0"/>
              <w:tabs>
                <w:tab w:val="left" w:pos="169"/>
              </w:tabs>
              <w:autoSpaceDE w:val="0"/>
              <w:autoSpaceDN w:val="0"/>
              <w:adjustRightInd w:val="0"/>
              <w:contextualSpacing/>
              <w:jc w:val="both"/>
              <w:rPr>
                <w:rStyle w:val="FontStyle12"/>
                <w:rFonts w:eastAsia="Calibri"/>
                <w:sz w:val="24"/>
              </w:rPr>
            </w:pPr>
            <w:r w:rsidRPr="00E114F2">
              <w:rPr>
                <w:rStyle w:val="FontStyle12"/>
                <w:rFonts w:eastAsia="Calibri"/>
                <w:sz w:val="24"/>
              </w:rPr>
              <w:t xml:space="preserve">Предположим, </w:t>
            </w:r>
            <w:r>
              <w:rPr>
                <w:rStyle w:val="FontStyle12"/>
                <w:rFonts w:eastAsia="Calibri"/>
                <w:sz w:val="24"/>
              </w:rPr>
              <w:t>в инвестиционную организацию, сотрудником которой В</w:t>
            </w:r>
            <w:r w:rsidRPr="00E114F2">
              <w:rPr>
                <w:rStyle w:val="FontStyle12"/>
                <w:rFonts w:eastAsia="Calibri"/>
                <w:sz w:val="24"/>
              </w:rPr>
              <w:t>ы являетесь</w:t>
            </w:r>
            <w:r>
              <w:rPr>
                <w:rStyle w:val="FontStyle12"/>
                <w:rFonts w:eastAsia="Calibri"/>
                <w:sz w:val="24"/>
              </w:rPr>
              <w:t>, обратилось предприятие топливно-энергетического комплекса</w:t>
            </w:r>
            <w:r w:rsidRPr="00E114F2">
              <w:rPr>
                <w:rStyle w:val="FontStyle12"/>
                <w:rFonts w:eastAsia="Calibri"/>
                <w:sz w:val="24"/>
              </w:rPr>
              <w:t xml:space="preserve">, существенную часть расходных материалов которого компания закупает за рубежом. Составьте аналитическую записку, в которой Вы обосновываете преимущества использования валютных деривативов для хеджирования валютных рисков. </w:t>
            </w:r>
          </w:p>
          <w:p w:rsidR="00F329CF" w:rsidRPr="00E114F2" w:rsidRDefault="00F329CF" w:rsidP="00F329CF">
            <w:pPr>
              <w:widowControl w:val="0"/>
              <w:tabs>
                <w:tab w:val="left" w:pos="169"/>
              </w:tabs>
              <w:autoSpaceDE w:val="0"/>
              <w:autoSpaceDN w:val="0"/>
              <w:adjustRightInd w:val="0"/>
              <w:contextualSpacing/>
              <w:jc w:val="center"/>
              <w:rPr>
                <w:rStyle w:val="FontStyle12"/>
                <w:rFonts w:eastAsia="Calibri"/>
                <w:b/>
                <w:sz w:val="24"/>
              </w:rPr>
            </w:pPr>
            <w:r w:rsidRPr="00E114F2">
              <w:rPr>
                <w:rStyle w:val="FontStyle12"/>
                <w:rFonts w:eastAsia="Calibri"/>
                <w:b/>
                <w:sz w:val="24"/>
              </w:rPr>
              <w:t>Задание 2</w:t>
            </w:r>
          </w:p>
          <w:p w:rsidR="00F329CF" w:rsidRPr="00E114F2" w:rsidRDefault="00F329CF" w:rsidP="00F329CF">
            <w:pPr>
              <w:widowControl w:val="0"/>
              <w:tabs>
                <w:tab w:val="left" w:pos="169"/>
              </w:tabs>
              <w:autoSpaceDE w:val="0"/>
              <w:autoSpaceDN w:val="0"/>
              <w:adjustRightInd w:val="0"/>
              <w:contextualSpacing/>
              <w:jc w:val="both"/>
              <w:rPr>
                <w:rStyle w:val="FontStyle12"/>
                <w:rFonts w:eastAsia="Calibri"/>
                <w:sz w:val="24"/>
              </w:rPr>
            </w:pPr>
            <w:r w:rsidRPr="00E114F2">
              <w:rPr>
                <w:rStyle w:val="FontStyle12"/>
                <w:rFonts w:eastAsia="Calibri"/>
                <w:sz w:val="24"/>
              </w:rPr>
              <w:t>Сравните данные, характеризующие объемы и структуру международного рынка деривативов в части развития его отдельных сегментов (фондовые, индексные, процентные, валютные, товарные инструменты) с аналогичными показателями российского рынка производных. Дайте сво</w:t>
            </w:r>
            <w:r>
              <w:rPr>
                <w:rStyle w:val="FontStyle12"/>
                <w:rFonts w:eastAsia="Calibri"/>
                <w:sz w:val="24"/>
              </w:rPr>
              <w:t>ю оценку полученным результатам</w:t>
            </w:r>
            <w:r w:rsidRPr="00E114F2">
              <w:rPr>
                <w:rStyle w:val="FontStyle12"/>
                <w:rFonts w:eastAsia="Calibri"/>
                <w:sz w:val="24"/>
              </w:rPr>
              <w:t xml:space="preserve">.  </w:t>
            </w:r>
          </w:p>
          <w:p w:rsidR="00F329CF" w:rsidRPr="00E114F2" w:rsidRDefault="00F329CF" w:rsidP="00F329CF">
            <w:pPr>
              <w:widowControl w:val="0"/>
              <w:tabs>
                <w:tab w:val="left" w:pos="169"/>
              </w:tabs>
              <w:autoSpaceDE w:val="0"/>
              <w:autoSpaceDN w:val="0"/>
              <w:adjustRightInd w:val="0"/>
              <w:contextualSpacing/>
              <w:jc w:val="center"/>
              <w:rPr>
                <w:rStyle w:val="FontStyle12"/>
                <w:rFonts w:eastAsia="Calibri"/>
                <w:b/>
                <w:sz w:val="24"/>
              </w:rPr>
            </w:pPr>
            <w:r w:rsidRPr="00E114F2">
              <w:rPr>
                <w:rStyle w:val="FontStyle12"/>
                <w:rFonts w:eastAsia="Calibri"/>
                <w:b/>
                <w:sz w:val="24"/>
              </w:rPr>
              <w:t>Задание 3</w:t>
            </w:r>
          </w:p>
          <w:p w:rsidR="002B0884" w:rsidRPr="00F329CF" w:rsidRDefault="00F329CF" w:rsidP="00F329CF">
            <w:pPr>
              <w:widowControl w:val="0"/>
              <w:tabs>
                <w:tab w:val="left" w:pos="169"/>
              </w:tabs>
              <w:autoSpaceDE w:val="0"/>
              <w:autoSpaceDN w:val="0"/>
              <w:adjustRightInd w:val="0"/>
              <w:contextualSpacing/>
              <w:jc w:val="both"/>
              <w:rPr>
                <w:rFonts w:eastAsia="Calibri"/>
                <w:szCs w:val="26"/>
              </w:rPr>
            </w:pPr>
            <w:r w:rsidRPr="00E114F2">
              <w:rPr>
                <w:rStyle w:val="FontStyle12"/>
                <w:rFonts w:eastAsia="Calibri"/>
                <w:sz w:val="24"/>
              </w:rPr>
              <w:t xml:space="preserve">Пользуясь доступными рыночными данными, рассчитайте корреляцию между ценами на нефть марки </w:t>
            </w:r>
            <w:proofErr w:type="spellStart"/>
            <w:r w:rsidRPr="00E114F2">
              <w:rPr>
                <w:rStyle w:val="FontStyle12"/>
                <w:rFonts w:eastAsia="Calibri"/>
                <w:sz w:val="24"/>
              </w:rPr>
              <w:t>Brent</w:t>
            </w:r>
            <w:proofErr w:type="spellEnd"/>
            <w:r w:rsidRPr="00E114F2">
              <w:rPr>
                <w:rStyle w:val="FontStyle12"/>
                <w:rFonts w:eastAsia="Calibri"/>
                <w:sz w:val="24"/>
              </w:rPr>
              <w:t xml:space="preserve"> со следующими параметрами: значения индексов РТС и S&amp;P, цены акций компаний «Роснефть», «Лукойл», «Аэрофлот», «Газпром», цены серебра и золота. Прокомментируйте полученные результаты. Какие предложения по хеджированию рыночных рисков, связанных с динамикой цен на нефть, с использованием срочных инструментов, актуальны для участников рынка?</w:t>
            </w:r>
          </w:p>
        </w:tc>
      </w:tr>
      <w:tr w:rsidR="002B0884" w:rsidRPr="00B17A60" w:rsidTr="00452C00">
        <w:tc>
          <w:tcPr>
            <w:tcW w:w="14879" w:type="dxa"/>
            <w:gridSpan w:val="4"/>
          </w:tcPr>
          <w:p w:rsidR="002B0884" w:rsidRDefault="002B0884" w:rsidP="002B0884">
            <w:pPr>
              <w:widowControl w:val="0"/>
              <w:autoSpaceDE w:val="0"/>
              <w:autoSpaceDN w:val="0"/>
              <w:adjustRightInd w:val="0"/>
              <w:jc w:val="both"/>
              <w:rPr>
                <w:b/>
                <w:bCs/>
              </w:rPr>
            </w:pPr>
            <w:r w:rsidRPr="000A32AE">
              <w:rPr>
                <w:rStyle w:val="FontStyle12"/>
                <w:rFonts w:eastAsia="Calibri"/>
                <w:b/>
                <w:i/>
                <w:sz w:val="24"/>
                <w:szCs w:val="24"/>
              </w:rPr>
              <w:t>ОП "Экономика и финансы", Профиль: "Финансы и инвестиции"</w:t>
            </w:r>
            <w:r>
              <w:rPr>
                <w:rStyle w:val="FontStyle12"/>
                <w:rFonts w:eastAsia="Calibri"/>
                <w:b/>
                <w:i/>
                <w:sz w:val="24"/>
                <w:szCs w:val="24"/>
              </w:rPr>
              <w:t xml:space="preserve"> (</w:t>
            </w:r>
            <w:proofErr w:type="spellStart"/>
            <w:r>
              <w:rPr>
                <w:rStyle w:val="FontStyle12"/>
                <w:rFonts w:eastAsia="Calibri"/>
                <w:b/>
                <w:i/>
                <w:sz w:val="24"/>
                <w:szCs w:val="24"/>
              </w:rPr>
              <w:t>озо</w:t>
            </w:r>
            <w:proofErr w:type="spellEnd"/>
            <w:r>
              <w:rPr>
                <w:rStyle w:val="FontStyle12"/>
                <w:rFonts w:eastAsia="Calibri"/>
                <w:b/>
                <w:i/>
                <w:sz w:val="24"/>
                <w:szCs w:val="24"/>
              </w:rPr>
              <w:t>)</w:t>
            </w:r>
          </w:p>
        </w:tc>
      </w:tr>
      <w:tr w:rsidR="002B0884" w:rsidRPr="00B17A60" w:rsidTr="00452C00">
        <w:tc>
          <w:tcPr>
            <w:tcW w:w="2080" w:type="dxa"/>
            <w:vMerge w:val="restart"/>
          </w:tcPr>
          <w:p w:rsidR="002B0884" w:rsidRDefault="002B0884" w:rsidP="002B0884">
            <w:pPr>
              <w:widowControl w:val="0"/>
              <w:autoSpaceDE w:val="0"/>
              <w:autoSpaceDN w:val="0"/>
              <w:adjustRightInd w:val="0"/>
              <w:jc w:val="both"/>
              <w:rPr>
                <w:b/>
              </w:rPr>
            </w:pPr>
            <w:r w:rsidRPr="003D2587">
              <w:rPr>
                <w:b/>
              </w:rPr>
              <w:t>ПКП-4</w:t>
            </w:r>
          </w:p>
          <w:p w:rsidR="002B0884" w:rsidRPr="00B17A60" w:rsidRDefault="002B0884" w:rsidP="002B0884">
            <w:pPr>
              <w:widowControl w:val="0"/>
              <w:autoSpaceDE w:val="0"/>
              <w:autoSpaceDN w:val="0"/>
              <w:adjustRightInd w:val="0"/>
              <w:jc w:val="both"/>
              <w:rPr>
                <w:b/>
                <w:bCs/>
              </w:rPr>
            </w:pPr>
            <w:r w:rsidRPr="00C82853">
              <w:t xml:space="preserve">Способность исследовать </w:t>
            </w:r>
            <w:r w:rsidRPr="00C82853">
              <w:lastRenderedPageBreak/>
              <w:t>современное состояние и выявлять тенденции развития финансового рынка, интерпретировать полученные данные для</w:t>
            </w:r>
            <w:r>
              <w:t xml:space="preserve"> </w:t>
            </w:r>
            <w:r w:rsidRPr="005C2C98">
              <w:t>обеспечения эффективной деятельности экономических субъектов</w:t>
            </w:r>
          </w:p>
        </w:tc>
        <w:tc>
          <w:tcPr>
            <w:tcW w:w="2088" w:type="dxa"/>
          </w:tcPr>
          <w:p w:rsidR="002B0884" w:rsidRPr="007218AF" w:rsidRDefault="006C716C" w:rsidP="006C716C">
            <w:pPr>
              <w:pStyle w:val="Style2"/>
              <w:spacing w:line="240" w:lineRule="auto"/>
              <w:ind w:left="45"/>
              <w:rPr>
                <w:rStyle w:val="FontStyle12"/>
                <w:rFonts w:eastAsia="Calibri"/>
              </w:rPr>
            </w:pPr>
            <w:r>
              <w:rPr>
                <w:rFonts w:eastAsia="Calibri"/>
              </w:rPr>
              <w:lastRenderedPageBreak/>
              <w:t xml:space="preserve">1. </w:t>
            </w:r>
            <w:r w:rsidR="002B0884" w:rsidRPr="005C2C98">
              <w:rPr>
                <w:rFonts w:eastAsia="Calibri"/>
              </w:rPr>
              <w:t xml:space="preserve">Применяет современный инструментарий </w:t>
            </w:r>
            <w:r w:rsidR="002B0884" w:rsidRPr="005C2C98">
              <w:rPr>
                <w:rFonts w:eastAsia="Calibri"/>
              </w:rPr>
              <w:lastRenderedPageBreak/>
              <w:t>анализа и оценки информации о современном состоянии финансового рынка и его секторов</w:t>
            </w:r>
            <w:r w:rsidR="002B0884" w:rsidRPr="005C2C98">
              <w:rPr>
                <w:rStyle w:val="FontStyle12"/>
                <w:rFonts w:eastAsia="Calibri"/>
                <w:sz w:val="24"/>
                <w:szCs w:val="24"/>
              </w:rPr>
              <w:t xml:space="preserve"> </w:t>
            </w:r>
          </w:p>
        </w:tc>
        <w:tc>
          <w:tcPr>
            <w:tcW w:w="2132" w:type="dxa"/>
          </w:tcPr>
          <w:p w:rsidR="002B0884" w:rsidRPr="000D5E65" w:rsidRDefault="002B0884" w:rsidP="002B0884">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lastRenderedPageBreak/>
              <w:t>Знать: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Основные количественные </w:t>
            </w:r>
            <w:r>
              <w:rPr>
                <w:rStyle w:val="FontStyle12"/>
                <w:rFonts w:eastAsia="Calibri"/>
                <w:sz w:val="24"/>
                <w:szCs w:val="24"/>
              </w:rPr>
              <w:lastRenderedPageBreak/>
              <w:t xml:space="preserve">характеристики срочных рынков. </w:t>
            </w:r>
          </w:p>
          <w:p w:rsidR="002B0884" w:rsidRPr="000D5E65" w:rsidRDefault="002B0884" w:rsidP="002B0884">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t>Уметь: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Давать интерпретацию, анализировать количественные показатели, характеризующими состоянию и динамику срочных рынков.</w:t>
            </w:r>
          </w:p>
        </w:tc>
        <w:tc>
          <w:tcPr>
            <w:tcW w:w="8579" w:type="dxa"/>
          </w:tcPr>
          <w:p w:rsidR="00F329CF" w:rsidRPr="00FC1C56" w:rsidRDefault="00F329CF" w:rsidP="00F329CF">
            <w:pPr>
              <w:tabs>
                <w:tab w:val="left" w:pos="540"/>
              </w:tabs>
              <w:contextualSpacing/>
              <w:jc w:val="center"/>
              <w:rPr>
                <w:b/>
                <w:bCs/>
              </w:rPr>
            </w:pPr>
            <w:r w:rsidRPr="00FC1C56">
              <w:rPr>
                <w:b/>
                <w:bCs/>
              </w:rPr>
              <w:lastRenderedPageBreak/>
              <w:t>Задание 1</w:t>
            </w:r>
          </w:p>
          <w:p w:rsidR="00F329CF" w:rsidRDefault="00F329CF" w:rsidP="00F329CF">
            <w:pPr>
              <w:pStyle w:val="ConsPlusNormal"/>
              <w:widowControl/>
              <w:ind w:firstLine="0"/>
              <w:contextualSpacing/>
              <w:rPr>
                <w:rFonts w:ascii="Times New Roman" w:hAnsi="Times New Roman" w:cs="Times New Roman"/>
                <w:sz w:val="24"/>
                <w:szCs w:val="24"/>
              </w:rPr>
            </w:pPr>
            <w:r w:rsidRPr="00FC1C56">
              <w:rPr>
                <w:rFonts w:ascii="Times New Roman" w:hAnsi="Times New Roman" w:cs="Times New Roman"/>
                <w:sz w:val="24"/>
                <w:szCs w:val="24"/>
              </w:rPr>
              <w:t xml:space="preserve">На конкретных данных (используя данные Московской Биржи или </w:t>
            </w:r>
            <w:r w:rsidRPr="00FC1C56">
              <w:rPr>
                <w:rFonts w:ascii="Times New Roman" w:hAnsi="Times New Roman" w:cs="Times New Roman"/>
                <w:sz w:val="24"/>
                <w:szCs w:val="24"/>
                <w:lang w:val="en-US"/>
              </w:rPr>
              <w:t>Chicago</w:t>
            </w:r>
            <w:r w:rsidRPr="00FC1C56">
              <w:rPr>
                <w:rFonts w:ascii="Times New Roman" w:hAnsi="Times New Roman" w:cs="Times New Roman"/>
                <w:sz w:val="24"/>
                <w:szCs w:val="24"/>
              </w:rPr>
              <w:t xml:space="preserve"> </w:t>
            </w:r>
            <w:r w:rsidRPr="00FC1C56">
              <w:rPr>
                <w:rFonts w:ascii="Times New Roman" w:hAnsi="Times New Roman" w:cs="Times New Roman"/>
                <w:sz w:val="24"/>
                <w:szCs w:val="24"/>
                <w:lang w:val="en-US"/>
              </w:rPr>
              <w:t>Mercantile</w:t>
            </w:r>
            <w:r w:rsidRPr="00FC1C56">
              <w:rPr>
                <w:rFonts w:ascii="Times New Roman" w:hAnsi="Times New Roman" w:cs="Times New Roman"/>
                <w:sz w:val="24"/>
                <w:szCs w:val="24"/>
              </w:rPr>
              <w:t xml:space="preserve"> </w:t>
            </w:r>
            <w:r w:rsidRPr="00FC1C56">
              <w:rPr>
                <w:rFonts w:ascii="Times New Roman" w:hAnsi="Times New Roman" w:cs="Times New Roman"/>
                <w:sz w:val="24"/>
                <w:szCs w:val="24"/>
                <w:lang w:val="en-US"/>
              </w:rPr>
              <w:t>Exchange</w:t>
            </w:r>
            <w:r w:rsidRPr="00FC1C56">
              <w:rPr>
                <w:rFonts w:ascii="Times New Roman" w:hAnsi="Times New Roman" w:cs="Times New Roman"/>
                <w:sz w:val="24"/>
                <w:szCs w:val="24"/>
              </w:rPr>
              <w:t xml:space="preserve">) покажите, каким образом участник срочного рынка может </w:t>
            </w:r>
            <w:r w:rsidRPr="00FC1C56">
              <w:rPr>
                <w:rFonts w:ascii="Times New Roman" w:hAnsi="Times New Roman" w:cs="Times New Roman"/>
                <w:sz w:val="24"/>
                <w:szCs w:val="24"/>
              </w:rPr>
              <w:lastRenderedPageBreak/>
              <w:t>сформировать синтетическую позицию по базисному активу (фьючерсному контракту на базисный актив), совершая операции с опционами. Используя данные о текущих величинах гарантийного обеспечения и значениях опционных премий, определите, какая из стратегий – фьючерсная или синтетическая – обойдется инвестору более дешево.</w:t>
            </w:r>
          </w:p>
          <w:p w:rsidR="00F329CF" w:rsidRPr="00FC1C56" w:rsidRDefault="00F329CF" w:rsidP="00F329CF">
            <w:pPr>
              <w:pStyle w:val="ConsPlusNormal"/>
              <w:widowControl/>
              <w:ind w:firstLine="0"/>
              <w:contextualSpacing/>
              <w:jc w:val="center"/>
              <w:rPr>
                <w:rFonts w:ascii="Times New Roman" w:hAnsi="Times New Roman" w:cs="Times New Roman"/>
                <w:b/>
                <w:sz w:val="24"/>
                <w:szCs w:val="24"/>
              </w:rPr>
            </w:pPr>
            <w:r w:rsidRPr="00FC1C56">
              <w:rPr>
                <w:rFonts w:ascii="Times New Roman" w:hAnsi="Times New Roman" w:cs="Times New Roman"/>
                <w:b/>
                <w:sz w:val="24"/>
                <w:szCs w:val="24"/>
              </w:rPr>
              <w:t>Задание 2</w:t>
            </w:r>
          </w:p>
          <w:p w:rsidR="00F329CF" w:rsidRDefault="00F329CF" w:rsidP="00F329CF">
            <w:pPr>
              <w:pStyle w:val="ConsPlusNormal"/>
              <w:widowControl/>
              <w:ind w:firstLine="0"/>
              <w:contextualSpacing/>
              <w:rPr>
                <w:rFonts w:ascii="Times New Roman" w:hAnsi="Times New Roman" w:cs="Times New Roman"/>
                <w:sz w:val="24"/>
                <w:szCs w:val="24"/>
              </w:rPr>
            </w:pPr>
            <w:r w:rsidRPr="00F8089F">
              <w:rPr>
                <w:rFonts w:ascii="Times New Roman" w:hAnsi="Times New Roman" w:cs="Times New Roman"/>
                <w:sz w:val="24"/>
                <w:szCs w:val="24"/>
              </w:rPr>
              <w:t>Подготовьте аналитический обзор российского срочного рынка (за выбранный период времени).</w:t>
            </w:r>
            <w:r>
              <w:rPr>
                <w:rFonts w:ascii="Times New Roman" w:hAnsi="Times New Roman" w:cs="Times New Roman"/>
                <w:sz w:val="24"/>
                <w:szCs w:val="24"/>
              </w:rPr>
              <w:t xml:space="preserve"> Приведите конкретный пример практического использования фьючерсов на акции, фондовые индексы, процентные ставки, курсы валют для хеджирования рыночных, процентных, валютных рисков. </w:t>
            </w:r>
          </w:p>
          <w:p w:rsidR="00F329CF" w:rsidRPr="005F4BEA" w:rsidRDefault="00F329CF" w:rsidP="00F329CF">
            <w:pPr>
              <w:pStyle w:val="ConsPlusNormal"/>
              <w:widowControl/>
              <w:ind w:firstLine="0"/>
              <w:contextualSpacing/>
              <w:jc w:val="center"/>
              <w:rPr>
                <w:rFonts w:ascii="Times New Roman" w:hAnsi="Times New Roman" w:cs="Times New Roman"/>
                <w:b/>
                <w:sz w:val="24"/>
                <w:szCs w:val="24"/>
              </w:rPr>
            </w:pPr>
            <w:r w:rsidRPr="005F4BEA">
              <w:rPr>
                <w:rFonts w:ascii="Times New Roman" w:hAnsi="Times New Roman" w:cs="Times New Roman"/>
                <w:b/>
                <w:sz w:val="24"/>
                <w:szCs w:val="24"/>
              </w:rPr>
              <w:t>Задание 3</w:t>
            </w:r>
          </w:p>
          <w:p w:rsidR="002B0884" w:rsidRDefault="00F329CF" w:rsidP="00F329CF">
            <w:pPr>
              <w:widowControl w:val="0"/>
              <w:autoSpaceDE w:val="0"/>
              <w:autoSpaceDN w:val="0"/>
              <w:adjustRightInd w:val="0"/>
              <w:jc w:val="both"/>
              <w:rPr>
                <w:b/>
                <w:bCs/>
              </w:rPr>
            </w:pPr>
            <w:r>
              <w:t>В обзорах итогов торгов производными финансовыми инструментами присутствуют показатели «объем торговли» и «открытый интерес» («открытые позиции»). Используя данные Московской биржи, сопоставьте величины данных показателей по отдельным видам фьючерсных контрактов за выбранный период. Объясните различия между данными показателями</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7218AF" w:rsidRDefault="006C716C" w:rsidP="006C716C">
            <w:pPr>
              <w:pStyle w:val="Style2"/>
              <w:spacing w:line="240" w:lineRule="auto"/>
              <w:ind w:left="45"/>
              <w:rPr>
                <w:rStyle w:val="FontStyle12"/>
                <w:rFonts w:eastAsia="Calibri"/>
              </w:rPr>
            </w:pPr>
            <w:r>
              <w:rPr>
                <w:rFonts w:eastAsia="Calibri"/>
              </w:rPr>
              <w:t xml:space="preserve">2. </w:t>
            </w:r>
            <w:r w:rsidR="002B0884" w:rsidRPr="005C2C98">
              <w:rPr>
                <w:rFonts w:eastAsia="Calibri"/>
              </w:rPr>
              <w:t>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2132" w:type="dxa"/>
          </w:tcPr>
          <w:p w:rsidR="002B0884" w:rsidRPr="008026AD" w:rsidRDefault="002B0884" w:rsidP="002B0884">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Знать: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Современные тенденции развития срочных рынков.</w:t>
            </w:r>
          </w:p>
          <w:p w:rsidR="002B0884" w:rsidRPr="008026AD" w:rsidRDefault="002B0884" w:rsidP="002B0884">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Уметь: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Использовать информацию о состоянии и тенденциях развития срочных рынков для </w:t>
            </w:r>
            <w:r w:rsidRPr="00BB744D">
              <w:rPr>
                <w:rStyle w:val="FontStyle12"/>
                <w:rFonts w:eastAsia="Calibri"/>
                <w:sz w:val="24"/>
                <w:szCs w:val="24"/>
              </w:rPr>
              <w:t xml:space="preserve">обеспечения эффективной деятельности </w:t>
            </w:r>
            <w:r w:rsidRPr="00BB744D">
              <w:rPr>
                <w:rStyle w:val="FontStyle12"/>
                <w:rFonts w:eastAsia="Calibri"/>
                <w:sz w:val="24"/>
                <w:szCs w:val="24"/>
              </w:rPr>
              <w:lastRenderedPageBreak/>
              <w:t>экономических субъектов</w:t>
            </w:r>
            <w:r>
              <w:rPr>
                <w:rStyle w:val="FontStyle12"/>
                <w:rFonts w:eastAsia="Calibri"/>
                <w:sz w:val="24"/>
                <w:szCs w:val="24"/>
              </w:rPr>
              <w:t>.</w:t>
            </w:r>
          </w:p>
        </w:tc>
        <w:tc>
          <w:tcPr>
            <w:tcW w:w="8579" w:type="dxa"/>
          </w:tcPr>
          <w:p w:rsidR="00F329CF" w:rsidRPr="005F390F" w:rsidRDefault="00F329CF" w:rsidP="00F329CF">
            <w:pPr>
              <w:pStyle w:val="ConsPlusNormal"/>
              <w:widowControl/>
              <w:ind w:firstLine="0"/>
              <w:contextualSpacing/>
              <w:jc w:val="center"/>
              <w:rPr>
                <w:rFonts w:ascii="Times New Roman" w:hAnsi="Times New Roman" w:cs="Times New Roman"/>
                <w:b/>
                <w:bCs/>
                <w:sz w:val="24"/>
                <w:szCs w:val="24"/>
              </w:rPr>
            </w:pPr>
            <w:r w:rsidRPr="005F390F">
              <w:rPr>
                <w:rFonts w:ascii="Times New Roman" w:hAnsi="Times New Roman" w:cs="Times New Roman"/>
                <w:b/>
                <w:bCs/>
                <w:sz w:val="24"/>
                <w:szCs w:val="24"/>
              </w:rPr>
              <w:lastRenderedPageBreak/>
              <w:t>Задание 1</w:t>
            </w:r>
          </w:p>
          <w:p w:rsidR="00F329CF" w:rsidRDefault="00F329CF" w:rsidP="00F329CF">
            <w:pPr>
              <w:pStyle w:val="ConsPlusNormal"/>
              <w:widowControl/>
              <w:ind w:firstLine="0"/>
              <w:contextualSpacing/>
              <w:rPr>
                <w:rFonts w:ascii="Times New Roman" w:hAnsi="Times New Roman" w:cs="Times New Roman"/>
                <w:sz w:val="24"/>
                <w:szCs w:val="24"/>
              </w:rPr>
            </w:pPr>
            <w:r w:rsidRPr="009F09BE">
              <w:rPr>
                <w:rFonts w:ascii="Times New Roman" w:hAnsi="Times New Roman" w:cs="Times New Roman"/>
                <w:sz w:val="24"/>
                <w:szCs w:val="24"/>
              </w:rPr>
              <w:t>Компания А имеет возможность инвестировать денежные средства по ставке 5% или (LIBOR+</w:t>
            </w:r>
            <w:proofErr w:type="gramStart"/>
            <w:r w:rsidRPr="009F09BE">
              <w:rPr>
                <w:rFonts w:ascii="Times New Roman" w:hAnsi="Times New Roman" w:cs="Times New Roman"/>
                <w:sz w:val="24"/>
                <w:szCs w:val="24"/>
              </w:rPr>
              <w:t>2)%</w:t>
            </w:r>
            <w:proofErr w:type="gramEnd"/>
            <w:r w:rsidRPr="009F09BE">
              <w:rPr>
                <w:rFonts w:ascii="Times New Roman" w:hAnsi="Times New Roman" w:cs="Times New Roman"/>
                <w:sz w:val="24"/>
                <w:szCs w:val="24"/>
              </w:rPr>
              <w:t xml:space="preserve">, компания В – по ставке 6% или (LIBOR+4)%. </w:t>
            </w:r>
            <w:r>
              <w:rPr>
                <w:rFonts w:ascii="Times New Roman" w:hAnsi="Times New Roman" w:cs="Times New Roman"/>
                <w:sz w:val="24"/>
                <w:szCs w:val="24"/>
              </w:rPr>
              <w:t>Оцените возможность проведения арбитражной ситуации в текущих рыночных условиях. Определите потенциальную величину</w:t>
            </w:r>
            <w:r w:rsidRPr="009F09BE">
              <w:rPr>
                <w:rFonts w:ascii="Times New Roman" w:hAnsi="Times New Roman" w:cs="Times New Roman"/>
                <w:sz w:val="24"/>
                <w:szCs w:val="24"/>
              </w:rPr>
              <w:t xml:space="preserve"> совокупного выигрыша </w:t>
            </w:r>
            <w:r>
              <w:rPr>
                <w:rFonts w:ascii="Times New Roman" w:hAnsi="Times New Roman" w:cs="Times New Roman"/>
                <w:sz w:val="24"/>
                <w:szCs w:val="24"/>
              </w:rPr>
              <w:t xml:space="preserve">компаний из-за разницы </w:t>
            </w:r>
            <w:r w:rsidRPr="009F09BE">
              <w:rPr>
                <w:rFonts w:ascii="Times New Roman" w:hAnsi="Times New Roman" w:cs="Times New Roman"/>
                <w:sz w:val="24"/>
                <w:szCs w:val="24"/>
              </w:rPr>
              <w:t xml:space="preserve">в </w:t>
            </w:r>
            <w:r>
              <w:rPr>
                <w:rFonts w:ascii="Times New Roman" w:hAnsi="Times New Roman" w:cs="Times New Roman"/>
                <w:sz w:val="24"/>
                <w:szCs w:val="24"/>
              </w:rPr>
              <w:t>величинах процентных ставок.</w:t>
            </w:r>
          </w:p>
          <w:p w:rsidR="00F329CF" w:rsidRPr="005F390F" w:rsidRDefault="00F329CF" w:rsidP="00F329CF">
            <w:pPr>
              <w:pStyle w:val="ConsPlusNormal"/>
              <w:widowControl/>
              <w:ind w:firstLine="0"/>
              <w:contextualSpacing/>
              <w:jc w:val="center"/>
              <w:rPr>
                <w:rFonts w:ascii="Times New Roman" w:hAnsi="Times New Roman" w:cs="Times New Roman"/>
                <w:b/>
                <w:bCs/>
                <w:sz w:val="24"/>
                <w:szCs w:val="24"/>
              </w:rPr>
            </w:pPr>
            <w:r w:rsidRPr="005F390F">
              <w:rPr>
                <w:rFonts w:ascii="Times New Roman" w:hAnsi="Times New Roman" w:cs="Times New Roman"/>
                <w:b/>
                <w:bCs/>
                <w:sz w:val="24"/>
                <w:szCs w:val="24"/>
              </w:rPr>
              <w:t>Задание 2</w:t>
            </w:r>
          </w:p>
          <w:p w:rsidR="00F329CF" w:rsidRDefault="00F329CF" w:rsidP="00F329CF">
            <w:pPr>
              <w:pStyle w:val="ConsPlusNormal"/>
              <w:widowControl/>
              <w:ind w:firstLine="0"/>
              <w:contextualSpacing/>
              <w:rPr>
                <w:rFonts w:ascii="Times New Roman" w:hAnsi="Times New Roman" w:cs="Times New Roman"/>
                <w:sz w:val="24"/>
                <w:szCs w:val="24"/>
              </w:rPr>
            </w:pPr>
            <w:r w:rsidRPr="005F390F">
              <w:rPr>
                <w:rFonts w:ascii="Times New Roman" w:hAnsi="Times New Roman" w:cs="Times New Roman"/>
                <w:sz w:val="24"/>
                <w:szCs w:val="24"/>
              </w:rPr>
              <w:t>Определите, какой наилучший и наихудший финансовый результат может получить инвестор, который продает опцион CALL на единицу базисного актива с ценой исполнения 103</w:t>
            </w:r>
            <w:r>
              <w:rPr>
                <w:rFonts w:ascii="Times New Roman" w:hAnsi="Times New Roman" w:cs="Times New Roman"/>
                <w:sz w:val="24"/>
                <w:szCs w:val="24"/>
              </w:rPr>
              <w:t>0</w:t>
            </w:r>
            <w:r w:rsidRPr="005F390F">
              <w:rPr>
                <w:rFonts w:ascii="Times New Roman" w:hAnsi="Times New Roman" w:cs="Times New Roman"/>
                <w:sz w:val="24"/>
                <w:szCs w:val="24"/>
              </w:rPr>
              <w:t xml:space="preserve"> руб. за </w:t>
            </w:r>
            <w:r>
              <w:rPr>
                <w:rFonts w:ascii="Times New Roman" w:hAnsi="Times New Roman" w:cs="Times New Roman"/>
                <w:sz w:val="24"/>
                <w:szCs w:val="24"/>
              </w:rPr>
              <w:t>18</w:t>
            </w:r>
            <w:r w:rsidRPr="005F390F">
              <w:rPr>
                <w:rFonts w:ascii="Times New Roman" w:hAnsi="Times New Roman" w:cs="Times New Roman"/>
                <w:sz w:val="24"/>
                <w:szCs w:val="24"/>
              </w:rPr>
              <w:t xml:space="preserve"> руб. и одновременно продает опцион PUT на единицу базисного актива с той же ценой исполнения за 3</w:t>
            </w:r>
            <w:r>
              <w:rPr>
                <w:rFonts w:ascii="Times New Roman" w:hAnsi="Times New Roman" w:cs="Times New Roman"/>
                <w:sz w:val="24"/>
                <w:szCs w:val="24"/>
              </w:rPr>
              <w:t>7</w:t>
            </w:r>
            <w:r w:rsidRPr="005F390F">
              <w:rPr>
                <w:rFonts w:ascii="Times New Roman" w:hAnsi="Times New Roman" w:cs="Times New Roman"/>
                <w:sz w:val="24"/>
                <w:szCs w:val="24"/>
              </w:rPr>
              <w:t xml:space="preserve"> руб. (даты истечения опционов совпадают). Текущая спот-цена единицы базисного актива составляет 1000 руб.</w:t>
            </w:r>
          </w:p>
          <w:p w:rsidR="00F329CF" w:rsidRPr="005F390F" w:rsidRDefault="00F329CF" w:rsidP="00F329CF">
            <w:pPr>
              <w:pStyle w:val="ConsPlusNormal"/>
              <w:widowControl/>
              <w:ind w:firstLine="0"/>
              <w:contextualSpacing/>
              <w:jc w:val="center"/>
              <w:rPr>
                <w:rFonts w:ascii="Times New Roman" w:hAnsi="Times New Roman" w:cs="Times New Roman"/>
                <w:b/>
                <w:bCs/>
                <w:sz w:val="24"/>
                <w:szCs w:val="24"/>
              </w:rPr>
            </w:pPr>
            <w:r w:rsidRPr="005F390F">
              <w:rPr>
                <w:rFonts w:ascii="Times New Roman" w:hAnsi="Times New Roman" w:cs="Times New Roman"/>
                <w:b/>
                <w:bCs/>
                <w:sz w:val="24"/>
                <w:szCs w:val="24"/>
              </w:rPr>
              <w:t>Задание 3</w:t>
            </w:r>
          </w:p>
          <w:p w:rsidR="002B0884" w:rsidRDefault="00F329CF" w:rsidP="00F329CF">
            <w:pPr>
              <w:widowControl w:val="0"/>
              <w:autoSpaceDE w:val="0"/>
              <w:autoSpaceDN w:val="0"/>
              <w:adjustRightInd w:val="0"/>
              <w:jc w:val="both"/>
              <w:rPr>
                <w:b/>
                <w:bCs/>
              </w:rPr>
            </w:pPr>
            <w:r>
              <w:t xml:space="preserve">Спот-цена акции компании Х составляет 350 руб. Опцион колл на акцию компании </w:t>
            </w:r>
            <w:r>
              <w:lastRenderedPageBreak/>
              <w:t>Х с ценой исполнения 330 стоит в настоящий момент 23 руб. Определите внутреннюю и временную стоимость опциона.</w:t>
            </w:r>
          </w:p>
        </w:tc>
      </w:tr>
      <w:tr w:rsidR="002B0884" w:rsidRPr="00B17A60" w:rsidTr="00452C00">
        <w:tc>
          <w:tcPr>
            <w:tcW w:w="14879" w:type="dxa"/>
            <w:gridSpan w:val="4"/>
          </w:tcPr>
          <w:p w:rsidR="002B0884" w:rsidRDefault="002B0884" w:rsidP="002B0884">
            <w:pPr>
              <w:widowControl w:val="0"/>
              <w:autoSpaceDE w:val="0"/>
              <w:autoSpaceDN w:val="0"/>
              <w:adjustRightInd w:val="0"/>
              <w:jc w:val="both"/>
              <w:rPr>
                <w:b/>
                <w:bCs/>
              </w:rPr>
            </w:pPr>
            <w:r w:rsidRPr="00BB744D">
              <w:rPr>
                <w:rStyle w:val="FontStyle12"/>
                <w:rFonts w:eastAsia="Calibri"/>
                <w:b/>
                <w:i/>
                <w:sz w:val="24"/>
                <w:szCs w:val="24"/>
              </w:rPr>
              <w:lastRenderedPageBreak/>
              <w:t>ОП "Экономика и финансы", Профиль: Финансы и управление финансовыми активами</w:t>
            </w:r>
          </w:p>
        </w:tc>
      </w:tr>
      <w:tr w:rsidR="002B0884" w:rsidRPr="00B17A60" w:rsidTr="00452C00">
        <w:tc>
          <w:tcPr>
            <w:tcW w:w="2080" w:type="dxa"/>
            <w:vMerge w:val="restart"/>
          </w:tcPr>
          <w:p w:rsidR="002B0884" w:rsidRDefault="002B0884" w:rsidP="002B0884">
            <w:pPr>
              <w:widowControl w:val="0"/>
              <w:autoSpaceDE w:val="0"/>
              <w:autoSpaceDN w:val="0"/>
              <w:adjustRightInd w:val="0"/>
              <w:jc w:val="both"/>
              <w:rPr>
                <w:b/>
                <w:bCs/>
              </w:rPr>
            </w:pPr>
            <w:r>
              <w:rPr>
                <w:b/>
                <w:bCs/>
              </w:rPr>
              <w:t>ПКП-1</w:t>
            </w:r>
          </w:p>
          <w:p w:rsidR="002B0884" w:rsidRPr="00B17A60" w:rsidRDefault="002B0884" w:rsidP="002B0884">
            <w:pPr>
              <w:widowControl w:val="0"/>
              <w:autoSpaceDE w:val="0"/>
              <w:autoSpaceDN w:val="0"/>
              <w:adjustRightInd w:val="0"/>
              <w:jc w:val="both"/>
              <w:rPr>
                <w:b/>
                <w:bCs/>
              </w:rPr>
            </w:pPr>
            <w:r>
              <w:rPr>
                <w:color w:val="000000"/>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088" w:type="dxa"/>
          </w:tcPr>
          <w:p w:rsidR="002B0884" w:rsidRPr="00345E5A" w:rsidRDefault="002B0884" w:rsidP="002B0884">
            <w:pPr>
              <w:pStyle w:val="Style2"/>
              <w:spacing w:line="240" w:lineRule="auto"/>
              <w:rPr>
                <w:rStyle w:val="FontStyle12"/>
                <w:rFonts w:eastAsia="Calibri"/>
                <w:sz w:val="24"/>
              </w:rPr>
            </w:pPr>
            <w:r w:rsidRPr="00450ED3">
              <w:rPr>
                <w:rStyle w:val="FontStyle12"/>
                <w:rFonts w:eastAsia="Calibri"/>
                <w:sz w:val="24"/>
              </w:rPr>
              <w:t>1. Демонстрирует понимание природы рисков финансовых активов публично-правовых образований, корпораций и домашних хозяйств.</w:t>
            </w:r>
          </w:p>
        </w:tc>
        <w:tc>
          <w:tcPr>
            <w:tcW w:w="2132" w:type="dxa"/>
          </w:tcPr>
          <w:p w:rsidR="002B0884" w:rsidRPr="00671458" w:rsidRDefault="002B0884" w:rsidP="002B0884">
            <w:pPr>
              <w:jc w:val="both"/>
              <w:rPr>
                <w:rFonts w:eastAsia="Times New Roman"/>
                <w:b/>
                <w:i/>
                <w:iCs/>
              </w:rPr>
            </w:pPr>
            <w:r w:rsidRPr="00671458">
              <w:rPr>
                <w:rFonts w:eastAsia="Times New Roman"/>
                <w:b/>
                <w:i/>
                <w:iCs/>
              </w:rPr>
              <w:t>Знать:</w:t>
            </w:r>
          </w:p>
          <w:p w:rsidR="002B0884" w:rsidRPr="00671458" w:rsidRDefault="002B0884" w:rsidP="002B0884">
            <w:pPr>
              <w:jc w:val="both"/>
              <w:rPr>
                <w:rFonts w:eastAsia="Times New Roman"/>
                <w:bCs/>
              </w:rPr>
            </w:pPr>
            <w:r w:rsidRPr="00671458">
              <w:rPr>
                <w:rFonts w:eastAsia="Times New Roman"/>
                <w:bCs/>
              </w:rPr>
              <w:t>Основные виды финансовых рисков, с которыми связаны операции с производными финансовыми инструментами.</w:t>
            </w:r>
          </w:p>
          <w:p w:rsidR="002B0884" w:rsidRPr="00671458" w:rsidRDefault="002B0884" w:rsidP="002B0884">
            <w:pPr>
              <w:jc w:val="both"/>
              <w:rPr>
                <w:rFonts w:eastAsia="Times New Roman"/>
                <w:i/>
                <w:iCs/>
              </w:rPr>
            </w:pPr>
            <w:r w:rsidRPr="00671458">
              <w:rPr>
                <w:rFonts w:eastAsia="Times New Roman"/>
                <w:b/>
                <w:i/>
                <w:iCs/>
              </w:rPr>
              <w:t>Уметь:</w:t>
            </w:r>
          </w:p>
          <w:p w:rsidR="002B0884" w:rsidRPr="00936F95" w:rsidRDefault="002B0884" w:rsidP="002B0884">
            <w:pPr>
              <w:jc w:val="both"/>
              <w:rPr>
                <w:rStyle w:val="FontStyle12"/>
                <w:rFonts w:eastAsia="Calibri"/>
                <w:b/>
                <w:sz w:val="24"/>
                <w:szCs w:val="24"/>
              </w:rPr>
            </w:pPr>
            <w:r w:rsidRPr="00671458">
              <w:rPr>
                <w:rStyle w:val="FontStyle12"/>
                <w:rFonts w:eastAsia="Calibri"/>
                <w:sz w:val="24"/>
                <w:szCs w:val="24"/>
              </w:rPr>
              <w:t>Выбирать производные финансовые инструменты, использование которых позволяет хеджировать</w:t>
            </w:r>
            <w:r>
              <w:rPr>
                <w:rStyle w:val="FontStyle12"/>
                <w:rFonts w:eastAsia="Calibri"/>
                <w:sz w:val="24"/>
                <w:szCs w:val="24"/>
              </w:rPr>
              <w:t xml:space="preserve"> различные виды финансовых рисков</w:t>
            </w:r>
          </w:p>
        </w:tc>
        <w:tc>
          <w:tcPr>
            <w:tcW w:w="8579" w:type="dxa"/>
          </w:tcPr>
          <w:p w:rsidR="00F329CF" w:rsidRPr="00DB67C1" w:rsidRDefault="00F329CF" w:rsidP="00F329CF">
            <w:pPr>
              <w:rPr>
                <w:rStyle w:val="FontStyle12"/>
                <w:rFonts w:eastAsia="Calibri"/>
                <w:b/>
                <w:sz w:val="24"/>
              </w:rPr>
            </w:pPr>
            <w:r w:rsidRPr="00DB67C1">
              <w:rPr>
                <w:rStyle w:val="FontStyle12"/>
                <w:rFonts w:eastAsia="Calibri"/>
                <w:b/>
                <w:sz w:val="24"/>
              </w:rPr>
              <w:t>Задание 1</w:t>
            </w:r>
          </w:p>
          <w:p w:rsidR="00F329CF" w:rsidRPr="00DB67C1" w:rsidRDefault="00F329CF" w:rsidP="00F329CF">
            <w:pPr>
              <w:rPr>
                <w:rStyle w:val="FontStyle12"/>
                <w:rFonts w:eastAsia="Calibri"/>
                <w:sz w:val="24"/>
              </w:rPr>
            </w:pPr>
            <w:r w:rsidRPr="00DB67C1">
              <w:rPr>
                <w:rStyle w:val="FontStyle12"/>
                <w:rFonts w:eastAsia="Calibri"/>
                <w:sz w:val="24"/>
              </w:rPr>
              <w:t xml:space="preserve">Компания А </w:t>
            </w:r>
            <w:r>
              <w:rPr>
                <w:rStyle w:val="FontStyle12"/>
                <w:rFonts w:eastAsia="Calibri"/>
                <w:sz w:val="24"/>
              </w:rPr>
              <w:t>производит энергоёмкую продукцию. Пользуясь данными Московской биржи, выработайте предложения по хеджированию рыночных рисков компании с применением доступных биржевых производных финансовых инструментов.</w:t>
            </w:r>
          </w:p>
          <w:p w:rsidR="00F329CF" w:rsidRPr="00705D91" w:rsidRDefault="00F329CF" w:rsidP="00F329CF">
            <w:pPr>
              <w:pStyle w:val="ConsPlusNormal"/>
              <w:widowControl/>
              <w:ind w:firstLine="0"/>
              <w:contextualSpacing/>
              <w:jc w:val="center"/>
              <w:rPr>
                <w:rFonts w:ascii="Times New Roman" w:hAnsi="Times New Roman" w:cs="Times New Roman"/>
                <w:b/>
                <w:bCs/>
                <w:sz w:val="24"/>
                <w:szCs w:val="24"/>
              </w:rPr>
            </w:pPr>
            <w:r w:rsidRPr="00705D91">
              <w:rPr>
                <w:rFonts w:ascii="Times New Roman" w:hAnsi="Times New Roman" w:cs="Times New Roman"/>
                <w:b/>
                <w:bCs/>
                <w:sz w:val="24"/>
                <w:szCs w:val="24"/>
              </w:rPr>
              <w:t>Задание 2</w:t>
            </w:r>
          </w:p>
          <w:p w:rsidR="00F329CF" w:rsidRPr="00B72D18" w:rsidRDefault="00F329CF" w:rsidP="00F329CF">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t>27 февраля 2023</w:t>
            </w:r>
            <w:r w:rsidRPr="00B72D18">
              <w:rPr>
                <w:rFonts w:ascii="Times New Roman" w:hAnsi="Times New Roman" w:cs="Times New Roman"/>
                <w:sz w:val="24"/>
                <w:szCs w:val="24"/>
              </w:rPr>
              <w:t xml:space="preserve"> г. цены опционов CALL на фьючерсный контракт на акции </w:t>
            </w:r>
            <w:r>
              <w:rPr>
                <w:rFonts w:ascii="Times New Roman" w:hAnsi="Times New Roman" w:cs="Times New Roman"/>
                <w:sz w:val="24"/>
                <w:szCs w:val="24"/>
              </w:rPr>
              <w:t xml:space="preserve">ПАО </w:t>
            </w:r>
            <w:r w:rsidRPr="00B72D18">
              <w:rPr>
                <w:rFonts w:ascii="Times New Roman" w:hAnsi="Times New Roman" w:cs="Times New Roman"/>
                <w:sz w:val="24"/>
                <w:szCs w:val="24"/>
              </w:rPr>
              <w:t>Сбербанк</w:t>
            </w:r>
            <w:r>
              <w:rPr>
                <w:rFonts w:ascii="Times New Roman" w:hAnsi="Times New Roman" w:cs="Times New Roman"/>
                <w:sz w:val="24"/>
                <w:szCs w:val="24"/>
              </w:rPr>
              <w:t xml:space="preserve"> с исполнением 15.03.2023 с ценами исполнения 155</w:t>
            </w:r>
            <w:r w:rsidRPr="00B72D18">
              <w:rPr>
                <w:rFonts w:ascii="Times New Roman" w:hAnsi="Times New Roman" w:cs="Times New Roman"/>
                <w:sz w:val="24"/>
                <w:szCs w:val="24"/>
              </w:rPr>
              <w:t xml:space="preserve"> руб. и </w:t>
            </w:r>
            <w:r>
              <w:rPr>
                <w:rFonts w:ascii="Times New Roman" w:hAnsi="Times New Roman" w:cs="Times New Roman"/>
                <w:sz w:val="24"/>
                <w:szCs w:val="24"/>
              </w:rPr>
              <w:t xml:space="preserve">160 руб. </w:t>
            </w:r>
            <w:r w:rsidRPr="00B72D18">
              <w:rPr>
                <w:rFonts w:ascii="Times New Roman" w:hAnsi="Times New Roman" w:cs="Times New Roman"/>
                <w:sz w:val="24"/>
                <w:szCs w:val="24"/>
              </w:rPr>
              <w:t xml:space="preserve">составляли </w:t>
            </w:r>
            <w:r>
              <w:rPr>
                <w:rFonts w:ascii="Times New Roman" w:hAnsi="Times New Roman" w:cs="Times New Roman"/>
                <w:sz w:val="24"/>
                <w:szCs w:val="24"/>
              </w:rPr>
              <w:t>17</w:t>
            </w:r>
            <w:r w:rsidRPr="00B72D18">
              <w:rPr>
                <w:rFonts w:ascii="Times New Roman" w:hAnsi="Times New Roman" w:cs="Times New Roman"/>
                <w:sz w:val="24"/>
                <w:szCs w:val="24"/>
              </w:rPr>
              <w:t xml:space="preserve"> руб. и </w:t>
            </w:r>
            <w:r>
              <w:rPr>
                <w:rFonts w:ascii="Times New Roman" w:hAnsi="Times New Roman" w:cs="Times New Roman"/>
                <w:sz w:val="24"/>
                <w:szCs w:val="24"/>
              </w:rPr>
              <w:t>12,99</w:t>
            </w:r>
            <w:r w:rsidRPr="00B72D18">
              <w:rPr>
                <w:rFonts w:ascii="Times New Roman" w:hAnsi="Times New Roman" w:cs="Times New Roman"/>
                <w:sz w:val="24"/>
                <w:szCs w:val="24"/>
              </w:rPr>
              <w:t xml:space="preserve"> руб. соответственно. Расчетная цена базисного фьючерсного контракта по итогам данн</w:t>
            </w:r>
            <w:r>
              <w:rPr>
                <w:rFonts w:ascii="Times New Roman" w:hAnsi="Times New Roman" w:cs="Times New Roman"/>
                <w:sz w:val="24"/>
                <w:szCs w:val="24"/>
              </w:rPr>
              <w:t>ого торгового дня составила 15465</w:t>
            </w:r>
            <w:r w:rsidRPr="00B72D18">
              <w:rPr>
                <w:rFonts w:ascii="Times New Roman" w:hAnsi="Times New Roman" w:cs="Times New Roman"/>
                <w:sz w:val="24"/>
                <w:szCs w:val="24"/>
              </w:rPr>
              <w:t xml:space="preserve"> руб. Исходя из предположения о возможном росте цены базисного фьючерсного контракта необходимо составить из указанных опционов стратегию вертикального спрэда, построить график стратегии и определить:</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область применения такой стратегии;</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максимальный доход, максимальный убыток и точки безубыточности стратегии;</w:t>
            </w:r>
          </w:p>
          <w:p w:rsidR="00F329CF" w:rsidRPr="00095D53" w:rsidRDefault="00F329CF" w:rsidP="00F329CF">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как изменится данная стратегия, если в дополнение к ней продать фьючерсный контракт?</w:t>
            </w:r>
          </w:p>
          <w:p w:rsidR="00F329CF" w:rsidRPr="00705D91" w:rsidRDefault="00F329CF" w:rsidP="00F329CF">
            <w:pPr>
              <w:jc w:val="center"/>
              <w:rPr>
                <w:b/>
                <w:bCs/>
              </w:rPr>
            </w:pPr>
            <w:r w:rsidRPr="00705D91">
              <w:rPr>
                <w:b/>
                <w:bCs/>
              </w:rPr>
              <w:t>Задание 3</w:t>
            </w:r>
          </w:p>
          <w:p w:rsidR="00F329CF" w:rsidRPr="007427F2" w:rsidRDefault="00F329CF" w:rsidP="00F329CF">
            <w:pPr>
              <w:jc w:val="both"/>
            </w:pPr>
            <w:r>
              <w:t xml:space="preserve">Компания Х и компания </w:t>
            </w:r>
            <w:r>
              <w:rPr>
                <w:lang w:val="en-US"/>
              </w:rPr>
              <w:t>Y</w:t>
            </w:r>
            <w:r w:rsidRPr="007427F2">
              <w:t xml:space="preserve"> имеют следующие возможности для привл</w:t>
            </w:r>
            <w:r>
              <w:t>ечения заемных средств в сумме 5</w:t>
            </w:r>
            <w:r w:rsidRPr="007427F2">
              <w:t>00 млн.</w:t>
            </w:r>
            <w:r>
              <w:t xml:space="preserve"> долл.</w:t>
            </w:r>
          </w:p>
          <w:tbl>
            <w:tblPr>
              <w:tblW w:w="5411"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42"/>
              <w:gridCol w:w="1985"/>
              <w:gridCol w:w="1984"/>
            </w:tblGrid>
            <w:tr w:rsidR="00F329CF" w:rsidRPr="007427F2" w:rsidTr="00F01821">
              <w:trPr>
                <w:tblCellSpacing w:w="0" w:type="dxa"/>
              </w:trPr>
              <w:tc>
                <w:tcPr>
                  <w:tcW w:w="1442" w:type="dxa"/>
                  <w:tcBorders>
                    <w:bottom w:val="nil"/>
                  </w:tcBorders>
                  <w:vAlign w:val="center"/>
                  <w:hideMark/>
                </w:tcPr>
                <w:p w:rsidR="00F329CF" w:rsidRPr="007427F2" w:rsidRDefault="00F329CF" w:rsidP="00F329CF">
                  <w:pPr>
                    <w:ind w:firstLine="154"/>
                  </w:pPr>
                  <w:r>
                    <w:rPr>
                      <w:b/>
                      <w:bCs/>
                    </w:rPr>
                    <w:t>Компания</w:t>
                  </w:r>
                </w:p>
              </w:tc>
              <w:tc>
                <w:tcPr>
                  <w:tcW w:w="1985" w:type="dxa"/>
                  <w:tcBorders>
                    <w:bottom w:val="nil"/>
                  </w:tcBorders>
                  <w:vAlign w:val="center"/>
                  <w:hideMark/>
                </w:tcPr>
                <w:p w:rsidR="00F329CF" w:rsidRPr="007427F2" w:rsidRDefault="00F329CF" w:rsidP="00F329CF">
                  <w:pPr>
                    <w:ind w:left="133"/>
                  </w:pPr>
                  <w:r w:rsidRPr="007427F2">
                    <w:rPr>
                      <w:b/>
                      <w:bCs/>
                    </w:rPr>
                    <w:t>Фиксированная ставка</w:t>
                  </w:r>
                </w:p>
              </w:tc>
              <w:tc>
                <w:tcPr>
                  <w:tcW w:w="1984" w:type="dxa"/>
                  <w:tcBorders>
                    <w:bottom w:val="nil"/>
                  </w:tcBorders>
                  <w:vAlign w:val="center"/>
                  <w:hideMark/>
                </w:tcPr>
                <w:p w:rsidR="00F329CF" w:rsidRPr="007427F2" w:rsidRDefault="00F329CF" w:rsidP="00F329CF">
                  <w:pPr>
                    <w:ind w:left="137"/>
                  </w:pPr>
                  <w:r w:rsidRPr="007427F2">
                    <w:rPr>
                      <w:b/>
                      <w:bCs/>
                    </w:rPr>
                    <w:t>Плавающая ставка</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Х</w:t>
                  </w:r>
                </w:p>
              </w:tc>
              <w:tc>
                <w:tcPr>
                  <w:tcW w:w="1985" w:type="dxa"/>
                  <w:vAlign w:val="center"/>
                  <w:hideMark/>
                </w:tcPr>
                <w:p w:rsidR="00F329CF" w:rsidRPr="007427F2" w:rsidRDefault="00F329CF" w:rsidP="00F329CF">
                  <w:pPr>
                    <w:ind w:firstLine="133"/>
                  </w:pPr>
                  <w:r w:rsidRPr="007427F2">
                    <w:t>12,0%</w:t>
                  </w:r>
                </w:p>
              </w:tc>
              <w:tc>
                <w:tcPr>
                  <w:tcW w:w="1984" w:type="dxa"/>
                  <w:vAlign w:val="center"/>
                  <w:hideMark/>
                </w:tcPr>
                <w:p w:rsidR="00F329CF" w:rsidRPr="007427F2" w:rsidRDefault="00F329CF" w:rsidP="00F329CF">
                  <w:pPr>
                    <w:ind w:left="137"/>
                  </w:pPr>
                  <w:r w:rsidRPr="007427F2">
                    <w:t>LIBOR + 0,1</w:t>
                  </w:r>
                  <w:r>
                    <w:t>%</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Y</w:t>
                  </w:r>
                </w:p>
              </w:tc>
              <w:tc>
                <w:tcPr>
                  <w:tcW w:w="1985" w:type="dxa"/>
                  <w:vAlign w:val="center"/>
                  <w:hideMark/>
                </w:tcPr>
                <w:p w:rsidR="00F329CF" w:rsidRPr="007427F2" w:rsidRDefault="00F329CF" w:rsidP="00F329CF">
                  <w:pPr>
                    <w:ind w:firstLine="133"/>
                  </w:pPr>
                  <w:r w:rsidRPr="007427F2">
                    <w:t>13,4%</w:t>
                  </w:r>
                </w:p>
              </w:tc>
              <w:tc>
                <w:tcPr>
                  <w:tcW w:w="1984" w:type="dxa"/>
                  <w:vAlign w:val="center"/>
                  <w:hideMark/>
                </w:tcPr>
                <w:p w:rsidR="00F329CF" w:rsidRPr="007427F2" w:rsidRDefault="00F329CF" w:rsidP="00F329CF">
                  <w:pPr>
                    <w:ind w:left="137"/>
                  </w:pPr>
                  <w:r w:rsidRPr="007427F2">
                    <w:t>LIBOR + 0,6</w:t>
                  </w:r>
                  <w:r>
                    <w:t>%</w:t>
                  </w:r>
                </w:p>
              </w:tc>
            </w:tr>
          </w:tbl>
          <w:p w:rsidR="00F329CF" w:rsidRPr="007427F2" w:rsidRDefault="00F329CF" w:rsidP="00F329CF">
            <w:pPr>
              <w:jc w:val="both"/>
            </w:pPr>
            <w:r w:rsidRPr="007427F2">
              <w:t xml:space="preserve">При этом </w:t>
            </w:r>
            <w:r>
              <w:rPr>
                <w:lang w:val="en-US"/>
              </w:rPr>
              <w:t>X</w:t>
            </w:r>
            <w:r w:rsidRPr="007427F2">
              <w:t xml:space="preserve"> предпочитает заем по плавающей ставке, а </w:t>
            </w:r>
            <w:r>
              <w:t xml:space="preserve">компания </w:t>
            </w:r>
            <w:r>
              <w:rPr>
                <w:lang w:val="en-US"/>
              </w:rPr>
              <w:t>Y</w:t>
            </w:r>
            <w:r w:rsidRPr="007427F2">
              <w:t xml:space="preserve"> - по фиксированной.</w:t>
            </w:r>
            <w:r>
              <w:t xml:space="preserve"> Выполните следующие действия:</w:t>
            </w:r>
          </w:p>
          <w:p w:rsidR="00F329CF" w:rsidRPr="007427F2" w:rsidRDefault="00F329CF" w:rsidP="00F329CF">
            <w:pPr>
              <w:jc w:val="both"/>
            </w:pPr>
            <w:r w:rsidRPr="007427F2">
              <w:rPr>
                <w:iCs/>
              </w:rPr>
              <w:lastRenderedPageBreak/>
              <w:t>а) разработайте своп, который пр</w:t>
            </w:r>
            <w:r>
              <w:rPr>
                <w:iCs/>
              </w:rPr>
              <w:t>инесет выгоду обеим компаниям;</w:t>
            </w:r>
          </w:p>
          <w:p w:rsidR="002B0884" w:rsidRPr="00F329CF" w:rsidRDefault="00F329CF" w:rsidP="00F329CF">
            <w:pPr>
              <w:tabs>
                <w:tab w:val="left" w:pos="540"/>
              </w:tabs>
              <w:contextualSpacing/>
              <w:rPr>
                <w:rStyle w:val="FontStyle12"/>
                <w:iCs/>
                <w:sz w:val="24"/>
                <w:szCs w:val="24"/>
              </w:rPr>
            </w:pPr>
            <w:r w:rsidRPr="007427F2">
              <w:rPr>
                <w:iCs/>
              </w:rPr>
              <w:t>б) определите, какова максимальная ставка комиссии, которую предприятия могу</w:t>
            </w:r>
            <w:r>
              <w:rPr>
                <w:iCs/>
              </w:rPr>
              <w:t>т предложить организатору свопа.</w:t>
            </w: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Pr="00345E5A" w:rsidRDefault="00F329CF" w:rsidP="00F329CF">
            <w:pPr>
              <w:pStyle w:val="Style2"/>
              <w:spacing w:line="240" w:lineRule="auto"/>
              <w:rPr>
                <w:rStyle w:val="FontStyle12"/>
                <w:rFonts w:eastAsia="Calibri"/>
                <w:sz w:val="24"/>
              </w:rPr>
            </w:pPr>
            <w:r w:rsidRPr="00450ED3">
              <w:rPr>
                <w:rStyle w:val="FontStyle12"/>
                <w:rFonts w:eastAsia="Calibri"/>
                <w:sz w:val="24"/>
              </w:rPr>
              <w:t>2. Демонстрирует владение основными методами оценки и управления финансовыми активами.</w:t>
            </w:r>
          </w:p>
        </w:tc>
        <w:tc>
          <w:tcPr>
            <w:tcW w:w="2132" w:type="dxa"/>
          </w:tcPr>
          <w:p w:rsidR="00F329CF" w:rsidRPr="00671458" w:rsidRDefault="00F329CF" w:rsidP="00F329CF">
            <w:pPr>
              <w:jc w:val="both"/>
              <w:rPr>
                <w:rFonts w:eastAsia="Times New Roman"/>
                <w:b/>
                <w:i/>
                <w:iCs/>
              </w:rPr>
            </w:pPr>
            <w:r w:rsidRPr="00671458">
              <w:rPr>
                <w:rFonts w:eastAsia="Times New Roman"/>
                <w:b/>
                <w:i/>
                <w:iCs/>
              </w:rPr>
              <w:t>Знать:</w:t>
            </w:r>
          </w:p>
          <w:p w:rsidR="00F329CF" w:rsidRPr="00671458" w:rsidRDefault="00F329CF" w:rsidP="00F329CF">
            <w:pPr>
              <w:jc w:val="both"/>
              <w:rPr>
                <w:rFonts w:eastAsia="Times New Roman"/>
                <w:bCs/>
              </w:rPr>
            </w:pPr>
            <w:r>
              <w:rPr>
                <w:rFonts w:eastAsia="Times New Roman"/>
                <w:bCs/>
              </w:rPr>
              <w:t>Основы ценообразования производных финансовых инструментов.</w:t>
            </w:r>
          </w:p>
          <w:p w:rsidR="00F329CF" w:rsidRPr="00671458" w:rsidRDefault="00F329CF" w:rsidP="00F329CF">
            <w:pPr>
              <w:jc w:val="both"/>
              <w:rPr>
                <w:rFonts w:eastAsia="Times New Roman"/>
                <w:i/>
                <w:iCs/>
              </w:rPr>
            </w:pPr>
            <w:r w:rsidRPr="00671458">
              <w:rPr>
                <w:rFonts w:eastAsia="Times New Roman"/>
                <w:b/>
                <w:i/>
                <w:iCs/>
              </w:rPr>
              <w:t>Уметь:</w:t>
            </w:r>
          </w:p>
          <w:p w:rsidR="00F329CF" w:rsidRPr="00671458" w:rsidRDefault="00F329CF" w:rsidP="00F329CF">
            <w:pPr>
              <w:widowControl w:val="0"/>
              <w:tabs>
                <w:tab w:val="left" w:pos="993"/>
              </w:tabs>
              <w:autoSpaceDE w:val="0"/>
              <w:autoSpaceDN w:val="0"/>
              <w:rPr>
                <w:rStyle w:val="FontStyle12"/>
                <w:rFonts w:eastAsia="Calibri"/>
                <w:sz w:val="24"/>
                <w:szCs w:val="24"/>
              </w:rPr>
            </w:pPr>
            <w:r w:rsidRPr="00671458">
              <w:rPr>
                <w:rStyle w:val="FontStyle12"/>
                <w:rFonts w:eastAsia="Calibri"/>
                <w:sz w:val="24"/>
                <w:szCs w:val="24"/>
              </w:rPr>
              <w:t>Рассчитывать</w:t>
            </w:r>
            <w:r>
              <w:rPr>
                <w:rStyle w:val="FontStyle12"/>
                <w:rFonts w:eastAsia="Calibri"/>
                <w:sz w:val="24"/>
                <w:szCs w:val="24"/>
              </w:rPr>
              <w:t xml:space="preserve"> теоретическую стоимость основных видов производных финансовых инструментов.</w:t>
            </w:r>
          </w:p>
        </w:tc>
        <w:tc>
          <w:tcPr>
            <w:tcW w:w="8579" w:type="dxa"/>
          </w:tcPr>
          <w:p w:rsidR="00F329CF" w:rsidRPr="008C489E" w:rsidRDefault="00F329CF" w:rsidP="00F329CF">
            <w:pPr>
              <w:tabs>
                <w:tab w:val="left" w:pos="540"/>
              </w:tabs>
              <w:contextualSpacing/>
              <w:jc w:val="center"/>
              <w:rPr>
                <w:rFonts w:eastAsia="Times New Roman"/>
                <w:b/>
                <w:bCs/>
              </w:rPr>
            </w:pPr>
            <w:r>
              <w:rPr>
                <w:rFonts w:eastAsia="Times New Roman"/>
                <w:b/>
                <w:bCs/>
              </w:rPr>
              <w:t>Задание 1</w:t>
            </w:r>
          </w:p>
          <w:p w:rsidR="00F329CF" w:rsidRDefault="00F329CF" w:rsidP="00F329CF">
            <w:pPr>
              <w:tabs>
                <w:tab w:val="left" w:pos="540"/>
              </w:tabs>
              <w:contextualSpacing/>
              <w:jc w:val="both"/>
              <w:rPr>
                <w:rFonts w:eastAsia="Times New Roman"/>
              </w:rPr>
            </w:pPr>
            <w:r>
              <w:rPr>
                <w:rFonts w:eastAsia="Times New Roman"/>
              </w:rPr>
              <w:t>Пользуясь данными Московской биржи, сопоставьте динамику цен на акции компаний «Газпром», «Лукойл», «Сбербанк», ГМК «Норильский Никель» и фьючерсных цен на эти акции. Рассчитайте уровень корреляции между акциями и фьючерсами. Прокомментируйте полученные результаты. Существует ли возможность для получения арбитражной прибыли при одновременном совершении сделок с данными инструментами на спотовом и срочном рынке?</w:t>
            </w:r>
          </w:p>
          <w:p w:rsidR="00F329CF" w:rsidRPr="005755C7" w:rsidRDefault="00F329CF" w:rsidP="00F329CF">
            <w:pPr>
              <w:tabs>
                <w:tab w:val="left" w:pos="540"/>
              </w:tabs>
              <w:contextualSpacing/>
              <w:jc w:val="center"/>
              <w:rPr>
                <w:rFonts w:eastAsia="Times New Roman"/>
                <w:b/>
                <w:bCs/>
              </w:rPr>
            </w:pPr>
            <w:r w:rsidRPr="005755C7">
              <w:rPr>
                <w:rFonts w:eastAsia="Times New Roman"/>
                <w:b/>
                <w:bCs/>
              </w:rPr>
              <w:t>Задание 2</w:t>
            </w:r>
          </w:p>
          <w:p w:rsidR="00F329CF" w:rsidRDefault="00F329CF" w:rsidP="00F329CF">
            <w:pPr>
              <w:tabs>
                <w:tab w:val="left" w:pos="540"/>
              </w:tabs>
              <w:contextualSpacing/>
              <w:jc w:val="both"/>
              <w:rPr>
                <w:rFonts w:eastAsia="Times New Roman"/>
              </w:rPr>
            </w:pPr>
            <w:r w:rsidRPr="005930C0">
              <w:rPr>
                <w:rFonts w:eastAsia="Times New Roman"/>
              </w:rPr>
              <w:t xml:space="preserve">На конкретных данных (используя данные Московской Биржи или </w:t>
            </w:r>
            <w:proofErr w:type="spellStart"/>
            <w:r w:rsidRPr="005930C0">
              <w:rPr>
                <w:rFonts w:eastAsia="Times New Roman"/>
              </w:rPr>
              <w:t>Chicago</w:t>
            </w:r>
            <w:proofErr w:type="spellEnd"/>
            <w:r w:rsidRPr="005930C0">
              <w:rPr>
                <w:rFonts w:eastAsia="Times New Roman"/>
              </w:rPr>
              <w:t xml:space="preserve"> </w:t>
            </w:r>
            <w:proofErr w:type="spellStart"/>
            <w:r w:rsidRPr="005930C0">
              <w:rPr>
                <w:rFonts w:eastAsia="Times New Roman"/>
              </w:rPr>
              <w:t>Mercantile</w:t>
            </w:r>
            <w:proofErr w:type="spellEnd"/>
            <w:r w:rsidRPr="005930C0">
              <w:rPr>
                <w:rFonts w:eastAsia="Times New Roman"/>
              </w:rPr>
              <w:t xml:space="preserve"> </w:t>
            </w:r>
            <w:proofErr w:type="spellStart"/>
            <w:r w:rsidRPr="005930C0">
              <w:rPr>
                <w:rFonts w:eastAsia="Times New Roman"/>
              </w:rPr>
              <w:t>Exchange</w:t>
            </w:r>
            <w:proofErr w:type="spellEnd"/>
            <w:r w:rsidRPr="005930C0">
              <w:rPr>
                <w:rFonts w:eastAsia="Times New Roman"/>
              </w:rPr>
              <w:t>) покажите, каким образом участник срочного рынка может сформировать синтетическую позицию по базисному активу (фьючерсному контракту на базисный актив), совершая операции с опционами. Используя данные о текущих величинах гарантийного обеспечения и значениях опционных премий, определите, какая из стратегий – фьючерсная или синтетическая – обойдется инвестору более дешево.</w:t>
            </w:r>
          </w:p>
          <w:p w:rsidR="00F329CF" w:rsidRPr="005755C7" w:rsidRDefault="00F329CF" w:rsidP="00F329CF">
            <w:pPr>
              <w:tabs>
                <w:tab w:val="left" w:pos="540"/>
              </w:tabs>
              <w:contextualSpacing/>
              <w:jc w:val="center"/>
              <w:rPr>
                <w:rFonts w:eastAsia="Times New Roman"/>
                <w:b/>
                <w:bCs/>
              </w:rPr>
            </w:pPr>
            <w:r w:rsidRPr="005755C7">
              <w:rPr>
                <w:rFonts w:eastAsia="Times New Roman"/>
                <w:b/>
                <w:bCs/>
              </w:rPr>
              <w:t>Задание 3</w:t>
            </w:r>
          </w:p>
          <w:p w:rsidR="00F329CF" w:rsidRPr="00396B8F" w:rsidRDefault="00F329CF" w:rsidP="00F329CF">
            <w:pPr>
              <w:tabs>
                <w:tab w:val="left" w:pos="540"/>
              </w:tabs>
              <w:contextualSpacing/>
              <w:jc w:val="both"/>
              <w:rPr>
                <w:rFonts w:eastAsia="Times New Roman"/>
                <w:b/>
                <w:bCs/>
              </w:rPr>
            </w:pPr>
            <w:r w:rsidRPr="005755C7">
              <w:rPr>
                <w:rFonts w:eastAsia="Times New Roman"/>
              </w:rPr>
              <w:t>Цены июньских опционов колл и пут на фьючерсный контракт на акции компании Х со страйком 700 руб. составляют 60 и 50 руб. соответственно. Расчетная цена базисного фьючерсного контракта по итогам торгового дня составила 705 руб. Исходя из предположения о снижении волатильности, инвестор принимает решение о конструировании из этих опционов стратегии «стрэддл». Постройте график зависимости финансового результата данной стратегии от текущей фьючерсной цены.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Pr="009D3A8C" w:rsidRDefault="00F329CF" w:rsidP="00F329CF">
            <w:pPr>
              <w:pStyle w:val="Style2"/>
              <w:spacing w:line="240" w:lineRule="auto"/>
              <w:rPr>
                <w:rStyle w:val="FontStyle12"/>
                <w:rFonts w:eastAsia="Calibri"/>
                <w:sz w:val="24"/>
              </w:rPr>
            </w:pPr>
            <w:r w:rsidRPr="00450ED3">
              <w:rPr>
                <w:rStyle w:val="FontStyle12"/>
                <w:rFonts w:eastAsia="Calibri"/>
                <w:sz w:val="24"/>
              </w:rPr>
              <w:t xml:space="preserve">3. Использует инструментарий </w:t>
            </w:r>
            <w:r w:rsidRPr="00450ED3">
              <w:rPr>
                <w:rStyle w:val="FontStyle12"/>
                <w:rFonts w:eastAsia="Calibri"/>
                <w:sz w:val="24"/>
              </w:rPr>
              <w:lastRenderedPageBreak/>
              <w:t>управления финансовыми активами при разработке и реализации инвестиционной и</w:t>
            </w:r>
            <w:r>
              <w:t xml:space="preserve"> </w:t>
            </w:r>
            <w:r w:rsidRPr="00450ED3">
              <w:rPr>
                <w:rStyle w:val="FontStyle12"/>
                <w:rFonts w:eastAsia="Calibri"/>
                <w:sz w:val="24"/>
              </w:rPr>
              <w:t>долговой политики публично-правовых образований, корпораций и домашних хозяйств.</w:t>
            </w:r>
          </w:p>
        </w:tc>
        <w:tc>
          <w:tcPr>
            <w:tcW w:w="2132" w:type="dxa"/>
          </w:tcPr>
          <w:p w:rsidR="00F329CF" w:rsidRPr="00671458" w:rsidRDefault="00F329CF" w:rsidP="00F329CF">
            <w:pPr>
              <w:jc w:val="both"/>
              <w:rPr>
                <w:rFonts w:eastAsia="Times New Roman"/>
                <w:b/>
                <w:i/>
                <w:iCs/>
              </w:rPr>
            </w:pPr>
            <w:r w:rsidRPr="00671458">
              <w:rPr>
                <w:rFonts w:eastAsia="Times New Roman"/>
                <w:b/>
                <w:i/>
                <w:iCs/>
              </w:rPr>
              <w:lastRenderedPageBreak/>
              <w:t>Знать:</w:t>
            </w:r>
          </w:p>
          <w:p w:rsidR="00F329CF" w:rsidRPr="00671458" w:rsidRDefault="00F329CF" w:rsidP="00F329CF">
            <w:pPr>
              <w:jc w:val="both"/>
              <w:rPr>
                <w:rFonts w:eastAsia="Times New Roman"/>
                <w:bCs/>
              </w:rPr>
            </w:pPr>
            <w:r>
              <w:rPr>
                <w:rFonts w:eastAsia="Times New Roman"/>
                <w:bCs/>
              </w:rPr>
              <w:lastRenderedPageBreak/>
              <w:t>Основные направления использования деривативов в качестве инструментов хеджирования рисков.</w:t>
            </w:r>
          </w:p>
          <w:p w:rsidR="00F329CF" w:rsidRPr="00671458" w:rsidRDefault="00F329CF" w:rsidP="00F329CF">
            <w:pPr>
              <w:jc w:val="both"/>
              <w:rPr>
                <w:rFonts w:eastAsia="Times New Roman"/>
                <w:i/>
                <w:iCs/>
              </w:rPr>
            </w:pPr>
            <w:r w:rsidRPr="00671458">
              <w:rPr>
                <w:rFonts w:eastAsia="Times New Roman"/>
                <w:b/>
                <w:i/>
                <w:iCs/>
              </w:rPr>
              <w:t>Уметь:</w:t>
            </w:r>
          </w:p>
          <w:p w:rsidR="00F329CF" w:rsidRPr="00C8797C" w:rsidRDefault="00F329CF" w:rsidP="00F329CF">
            <w:pPr>
              <w:widowControl w:val="0"/>
              <w:tabs>
                <w:tab w:val="left" w:pos="993"/>
              </w:tabs>
              <w:autoSpaceDE w:val="0"/>
              <w:autoSpaceDN w:val="0"/>
              <w:rPr>
                <w:rStyle w:val="FontStyle12"/>
                <w:rFonts w:eastAsia="Calibri"/>
                <w:sz w:val="24"/>
                <w:szCs w:val="24"/>
              </w:rPr>
            </w:pPr>
            <w:r w:rsidRPr="00C8797C">
              <w:rPr>
                <w:rStyle w:val="FontStyle12"/>
                <w:rFonts w:eastAsia="Calibri"/>
                <w:sz w:val="24"/>
                <w:szCs w:val="24"/>
              </w:rPr>
              <w:t>Разрабатывать стратегии применения ПФИ для реализации инвестиционных и финансовых решений.</w:t>
            </w:r>
          </w:p>
        </w:tc>
        <w:tc>
          <w:tcPr>
            <w:tcW w:w="8579" w:type="dxa"/>
          </w:tcPr>
          <w:p w:rsidR="006C421F" w:rsidRPr="006A1C3A" w:rsidRDefault="006C421F" w:rsidP="006C421F">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lastRenderedPageBreak/>
              <w:t>Задание 1</w:t>
            </w:r>
          </w:p>
          <w:p w:rsidR="006C421F" w:rsidRDefault="006C421F" w:rsidP="006C421F">
            <w:pPr>
              <w:widowControl w:val="0"/>
              <w:tabs>
                <w:tab w:val="left" w:pos="169"/>
              </w:tabs>
              <w:autoSpaceDE w:val="0"/>
              <w:autoSpaceDN w:val="0"/>
              <w:adjustRightInd w:val="0"/>
              <w:contextualSpacing/>
              <w:jc w:val="both"/>
              <w:rPr>
                <w:rFonts w:eastAsia="Times New Roman"/>
              </w:rPr>
            </w:pPr>
            <w:r>
              <w:rPr>
                <w:rFonts w:eastAsia="Times New Roman"/>
              </w:rPr>
              <w:t xml:space="preserve">Производственная компания закупает комплектующие материалы за рубежом. </w:t>
            </w:r>
            <w:r>
              <w:rPr>
                <w:rFonts w:eastAsia="Times New Roman"/>
              </w:rPr>
              <w:lastRenderedPageBreak/>
              <w:t xml:space="preserve">Какие производные финансовые инструменты компания может использовать для хеджирования от валютных рисков? Покажите пример использования данных инструментов с использованием актуальных рыночных данных. </w:t>
            </w:r>
          </w:p>
          <w:p w:rsidR="006C421F" w:rsidRPr="006A1C3A" w:rsidRDefault="006C421F" w:rsidP="006C421F">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Задание 2</w:t>
            </w:r>
          </w:p>
          <w:p w:rsidR="006C421F" w:rsidRPr="00B72D18" w:rsidRDefault="006C421F" w:rsidP="006C421F">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xml:space="preserve">Текущая курсовая стоимость акции составляет </w:t>
            </w:r>
            <w:r>
              <w:rPr>
                <w:rFonts w:ascii="Times New Roman" w:hAnsi="Times New Roman" w:cs="Times New Roman"/>
                <w:sz w:val="24"/>
                <w:szCs w:val="24"/>
              </w:rPr>
              <w:t>520</w:t>
            </w:r>
            <w:r w:rsidRPr="00B72D18">
              <w:rPr>
                <w:rFonts w:ascii="Times New Roman" w:hAnsi="Times New Roman" w:cs="Times New Roman"/>
                <w:sz w:val="24"/>
                <w:szCs w:val="24"/>
              </w:rPr>
              <w:t>,</w:t>
            </w:r>
            <w:r>
              <w:rPr>
                <w:rFonts w:ascii="Times New Roman" w:hAnsi="Times New Roman" w:cs="Times New Roman"/>
                <w:sz w:val="24"/>
                <w:szCs w:val="24"/>
              </w:rPr>
              <w:t>1</w:t>
            </w:r>
            <w:r w:rsidRPr="00B72D18">
              <w:rPr>
                <w:rFonts w:ascii="Times New Roman" w:hAnsi="Times New Roman" w:cs="Times New Roman"/>
                <w:sz w:val="24"/>
                <w:szCs w:val="24"/>
              </w:rPr>
              <w:t xml:space="preserve">5 руб., ставка без риска – </w:t>
            </w:r>
            <w:r>
              <w:rPr>
                <w:rFonts w:ascii="Times New Roman" w:hAnsi="Times New Roman" w:cs="Times New Roman"/>
                <w:sz w:val="24"/>
                <w:szCs w:val="24"/>
              </w:rPr>
              <w:t>7</w:t>
            </w:r>
            <w:r w:rsidRPr="00B72D18">
              <w:rPr>
                <w:rFonts w:ascii="Times New Roman" w:hAnsi="Times New Roman" w:cs="Times New Roman"/>
                <w:sz w:val="24"/>
                <w:szCs w:val="24"/>
              </w:rPr>
              <w:t>,</w:t>
            </w:r>
            <w:r>
              <w:rPr>
                <w:rFonts w:ascii="Times New Roman" w:hAnsi="Times New Roman" w:cs="Times New Roman"/>
                <w:sz w:val="24"/>
                <w:szCs w:val="24"/>
              </w:rPr>
              <w:t>5</w:t>
            </w:r>
            <w:r w:rsidRPr="00B72D18">
              <w:rPr>
                <w:rFonts w:ascii="Times New Roman" w:hAnsi="Times New Roman" w:cs="Times New Roman"/>
                <w:sz w:val="24"/>
                <w:szCs w:val="24"/>
              </w:rPr>
              <w:t>% годовых. Инвестор хеджирует будущую покупку 10000 акций на следующий день с помощью фьючерсных контрактов на эти акции (один контракт включает 100 акций, срок до истечения – 120 дней). Определите количество фьючерсных контрактов, которое необходимо купить инвестору, если он желает ограничить ценовой риск: а) полностью; б) на уровне 20% изменения спот-цены акции.</w:t>
            </w:r>
          </w:p>
          <w:p w:rsidR="006C421F" w:rsidRPr="006A1C3A" w:rsidRDefault="006C421F" w:rsidP="006C421F">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 xml:space="preserve">Задание </w:t>
            </w:r>
            <w:r>
              <w:rPr>
                <w:rFonts w:eastAsia="Times New Roman"/>
                <w:b/>
                <w:bCs/>
              </w:rPr>
              <w:t>3</w:t>
            </w:r>
          </w:p>
          <w:p w:rsidR="006C421F" w:rsidRPr="006A1C3A" w:rsidRDefault="006C421F" w:rsidP="006C421F">
            <w:pPr>
              <w:pStyle w:val="a1"/>
              <w:ind w:firstLine="28"/>
              <w:jc w:val="both"/>
              <w:rPr>
                <w:b w:val="0"/>
                <w:i w:val="0"/>
                <w:iCs w:val="0"/>
                <w:sz w:val="24"/>
              </w:rPr>
            </w:pPr>
            <w:r>
              <w:rPr>
                <w:b w:val="0"/>
                <w:i w:val="0"/>
                <w:iCs w:val="0"/>
                <w:sz w:val="24"/>
              </w:rPr>
              <w:t>26 июня 2023</w:t>
            </w:r>
            <w:r w:rsidRPr="006A1C3A">
              <w:rPr>
                <w:b w:val="0"/>
                <w:i w:val="0"/>
                <w:iCs w:val="0"/>
                <w:sz w:val="24"/>
              </w:rPr>
              <w:t xml:space="preserve"> г. инвестор открыл длинную позицию по одному фьючерсному контракту на 1000 акций при фьючерсной цене 2</w:t>
            </w:r>
            <w:r>
              <w:rPr>
                <w:b w:val="0"/>
                <w:i w:val="0"/>
                <w:iCs w:val="0"/>
                <w:sz w:val="24"/>
              </w:rPr>
              <w:t>4</w:t>
            </w:r>
            <w:r w:rsidRPr="006A1C3A">
              <w:rPr>
                <w:b w:val="0"/>
                <w:i w:val="0"/>
                <w:iCs w:val="0"/>
                <w:sz w:val="24"/>
              </w:rPr>
              <w:t xml:space="preserve">0 руб. за одну акцию. 27 </w:t>
            </w:r>
            <w:r>
              <w:rPr>
                <w:b w:val="0"/>
                <w:i w:val="0"/>
                <w:iCs w:val="0"/>
                <w:sz w:val="24"/>
              </w:rPr>
              <w:t>июня 2023</w:t>
            </w:r>
            <w:r w:rsidRPr="006A1C3A">
              <w:rPr>
                <w:b w:val="0"/>
                <w:i w:val="0"/>
                <w:iCs w:val="0"/>
                <w:sz w:val="24"/>
              </w:rPr>
              <w:t xml:space="preserve"> г. инвестор закрыл позицию при фьючерсной цене 25</w:t>
            </w:r>
            <w:r>
              <w:rPr>
                <w:b w:val="0"/>
                <w:i w:val="0"/>
                <w:iCs w:val="0"/>
                <w:sz w:val="24"/>
              </w:rPr>
              <w:t>1</w:t>
            </w:r>
            <w:r w:rsidRPr="006A1C3A">
              <w:rPr>
                <w:b w:val="0"/>
                <w:i w:val="0"/>
                <w:iCs w:val="0"/>
                <w:sz w:val="24"/>
              </w:rPr>
              <w:t>,</w:t>
            </w:r>
            <w:r>
              <w:rPr>
                <w:b w:val="0"/>
                <w:i w:val="0"/>
                <w:iCs w:val="0"/>
                <w:sz w:val="24"/>
              </w:rPr>
              <w:t>3</w:t>
            </w:r>
            <w:r w:rsidRPr="006A1C3A">
              <w:rPr>
                <w:b w:val="0"/>
                <w:i w:val="0"/>
                <w:iCs w:val="0"/>
                <w:sz w:val="24"/>
              </w:rPr>
              <w:t>5 руб. Определите, как проходила переоценка фьючерсной позиции инвестора, если первоначальная маржа для данного контракта составляла 20 000 руб., а поддерживающая маржа – 15 000 руб., если: а) проценты по маржинальному счету не начислялись; б) проценты по маржинальному счету начислялись из расчета 11% годовых.</w:t>
            </w:r>
          </w:p>
          <w:p w:rsidR="006C421F" w:rsidRPr="006A1C3A" w:rsidRDefault="006C421F" w:rsidP="006C421F">
            <w:pPr>
              <w:pStyle w:val="a1"/>
              <w:jc w:val="both"/>
            </w:pPr>
            <w:r w:rsidRPr="006A1C3A">
              <w:rPr>
                <w:b w:val="0"/>
                <w:i w:val="0"/>
                <w:iCs w:val="0"/>
                <w:sz w:val="24"/>
              </w:rPr>
              <w:t>Фьючерсные цены закрытия были следующими:</w:t>
            </w:r>
          </w:p>
          <w:tbl>
            <w:tblPr>
              <w:tblW w:w="6805"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993"/>
              <w:gridCol w:w="992"/>
              <w:gridCol w:w="992"/>
              <w:gridCol w:w="992"/>
              <w:gridCol w:w="851"/>
            </w:tblGrid>
            <w:tr w:rsidR="006C421F" w:rsidRPr="006A1C3A" w:rsidTr="00F01821">
              <w:trPr>
                <w:trHeight w:val="304"/>
              </w:trPr>
              <w:tc>
                <w:tcPr>
                  <w:tcW w:w="1985"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jc w:val="both"/>
                    <w:rPr>
                      <w:b w:val="0"/>
                      <w:i w:val="0"/>
                      <w:iCs w:val="0"/>
                      <w:sz w:val="22"/>
                      <w:szCs w:val="22"/>
                    </w:rPr>
                  </w:pPr>
                  <w:r w:rsidRPr="006A1C3A">
                    <w:rPr>
                      <w:b w:val="0"/>
                      <w:i w:val="0"/>
                      <w:iCs w:val="0"/>
                      <w:sz w:val="22"/>
                      <w:szCs w:val="22"/>
                    </w:rPr>
                    <w:t>Дата</w:t>
                  </w:r>
                </w:p>
              </w:tc>
              <w:tc>
                <w:tcPr>
                  <w:tcW w:w="993"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23.0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25.0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26.0</w:t>
                  </w:r>
                  <w:r>
                    <w:rPr>
                      <w:b w:val="0"/>
                      <w:i w:val="0"/>
                      <w:iCs w:val="0"/>
                      <w:sz w:val="22"/>
                      <w:szCs w:val="22"/>
                    </w:rPr>
                    <w:t>6</w:t>
                  </w:r>
                </w:p>
              </w:tc>
              <w:tc>
                <w:tcPr>
                  <w:tcW w:w="851"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rPr>
                      <w:b w:val="0"/>
                      <w:i w:val="0"/>
                      <w:iCs w:val="0"/>
                      <w:sz w:val="22"/>
                      <w:szCs w:val="22"/>
                    </w:rPr>
                  </w:pPr>
                  <w:r w:rsidRPr="006A1C3A">
                    <w:rPr>
                      <w:b w:val="0"/>
                      <w:i w:val="0"/>
                      <w:iCs w:val="0"/>
                      <w:sz w:val="22"/>
                      <w:szCs w:val="22"/>
                    </w:rPr>
                    <w:t>27.0</w:t>
                  </w:r>
                  <w:r>
                    <w:rPr>
                      <w:b w:val="0"/>
                      <w:i w:val="0"/>
                      <w:iCs w:val="0"/>
                      <w:sz w:val="22"/>
                      <w:szCs w:val="22"/>
                    </w:rPr>
                    <w:t>6</w:t>
                  </w:r>
                </w:p>
              </w:tc>
            </w:tr>
            <w:tr w:rsidR="006C421F" w:rsidRPr="006A1C3A" w:rsidTr="00F01821">
              <w:trPr>
                <w:trHeight w:val="171"/>
              </w:trPr>
              <w:tc>
                <w:tcPr>
                  <w:tcW w:w="1985"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jc w:val="both"/>
                    <w:rPr>
                      <w:b w:val="0"/>
                      <w:i w:val="0"/>
                      <w:iCs w:val="0"/>
                      <w:sz w:val="22"/>
                      <w:szCs w:val="22"/>
                    </w:rPr>
                  </w:pPr>
                  <w:r w:rsidRPr="006A1C3A">
                    <w:rPr>
                      <w:b w:val="0"/>
                      <w:i w:val="0"/>
                      <w:iCs w:val="0"/>
                      <w:sz w:val="22"/>
                      <w:szCs w:val="22"/>
                    </w:rPr>
                    <w:t>Фьючерсная цена</w:t>
                  </w:r>
                </w:p>
              </w:tc>
              <w:tc>
                <w:tcPr>
                  <w:tcW w:w="993"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w:t>
                  </w:r>
                  <w:r>
                    <w:rPr>
                      <w:b w:val="0"/>
                      <w:i w:val="0"/>
                      <w:iCs w:val="0"/>
                      <w:sz w:val="22"/>
                      <w:szCs w:val="22"/>
                    </w:rPr>
                    <w:t>4</w:t>
                  </w:r>
                  <w:r w:rsidRPr="006A1C3A">
                    <w:rPr>
                      <w:b w:val="0"/>
                      <w:i w:val="0"/>
                      <w:iCs w:val="0"/>
                      <w:sz w:val="22"/>
                      <w:szCs w:val="22"/>
                    </w:rPr>
                    <w:t>0,00</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247,80</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242,55</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248,30</w:t>
                  </w:r>
                </w:p>
              </w:tc>
              <w:tc>
                <w:tcPr>
                  <w:tcW w:w="851"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rPr>
                      <w:b w:val="0"/>
                      <w:i w:val="0"/>
                      <w:iCs w:val="0"/>
                      <w:sz w:val="22"/>
                      <w:szCs w:val="22"/>
                    </w:rPr>
                  </w:pPr>
                  <w:r w:rsidRPr="006A1C3A">
                    <w:rPr>
                      <w:b w:val="0"/>
                      <w:i w:val="0"/>
                      <w:iCs w:val="0"/>
                      <w:sz w:val="22"/>
                      <w:szCs w:val="22"/>
                    </w:rPr>
                    <w:t>25</w:t>
                  </w:r>
                  <w:r>
                    <w:rPr>
                      <w:b w:val="0"/>
                      <w:i w:val="0"/>
                      <w:iCs w:val="0"/>
                      <w:sz w:val="22"/>
                      <w:szCs w:val="22"/>
                    </w:rPr>
                    <w:t>1</w:t>
                  </w:r>
                  <w:r w:rsidRPr="006A1C3A">
                    <w:rPr>
                      <w:b w:val="0"/>
                      <w:i w:val="0"/>
                      <w:iCs w:val="0"/>
                      <w:sz w:val="22"/>
                      <w:szCs w:val="22"/>
                    </w:rPr>
                    <w:t>,</w:t>
                  </w:r>
                  <w:r>
                    <w:rPr>
                      <w:b w:val="0"/>
                      <w:i w:val="0"/>
                      <w:iCs w:val="0"/>
                      <w:sz w:val="22"/>
                      <w:szCs w:val="22"/>
                    </w:rPr>
                    <w:t>3</w:t>
                  </w:r>
                  <w:r w:rsidRPr="006A1C3A">
                    <w:rPr>
                      <w:b w:val="0"/>
                      <w:i w:val="0"/>
                      <w:iCs w:val="0"/>
                      <w:sz w:val="22"/>
                      <w:szCs w:val="22"/>
                    </w:rPr>
                    <w:t>5</w:t>
                  </w:r>
                </w:p>
              </w:tc>
            </w:tr>
          </w:tbl>
          <w:p w:rsidR="00F329CF" w:rsidRPr="009D3A8C" w:rsidRDefault="00F329CF" w:rsidP="00F329CF">
            <w:pPr>
              <w:pStyle w:val="Style2"/>
              <w:spacing w:line="240" w:lineRule="auto"/>
              <w:rPr>
                <w:rStyle w:val="FontStyle12"/>
                <w:rFonts w:eastAsia="Calibri"/>
                <w:sz w:val="24"/>
              </w:rPr>
            </w:pPr>
          </w:p>
        </w:tc>
      </w:tr>
      <w:tr w:rsidR="00F329CF" w:rsidRPr="00B17A60" w:rsidTr="00452C00">
        <w:tc>
          <w:tcPr>
            <w:tcW w:w="14879" w:type="dxa"/>
            <w:gridSpan w:val="4"/>
          </w:tcPr>
          <w:p w:rsidR="00F329CF" w:rsidRDefault="00F329CF" w:rsidP="00F329CF">
            <w:pPr>
              <w:widowControl w:val="0"/>
              <w:autoSpaceDE w:val="0"/>
              <w:autoSpaceDN w:val="0"/>
              <w:adjustRightInd w:val="0"/>
              <w:jc w:val="both"/>
              <w:rPr>
                <w:b/>
                <w:bCs/>
              </w:rPr>
            </w:pPr>
            <w:r w:rsidRPr="00D25679">
              <w:rPr>
                <w:rStyle w:val="FontStyle12"/>
                <w:rFonts w:eastAsia="Calibri"/>
                <w:b/>
                <w:i/>
                <w:sz w:val="24"/>
                <w:szCs w:val="24"/>
              </w:rPr>
              <w:lastRenderedPageBreak/>
              <w:t>ОП "Экономика и финансы", Профиль: Финансы и банковское дело</w:t>
            </w:r>
          </w:p>
        </w:tc>
      </w:tr>
      <w:tr w:rsidR="00F329CF" w:rsidRPr="00B17A60" w:rsidTr="00452C00">
        <w:tc>
          <w:tcPr>
            <w:tcW w:w="2080" w:type="dxa"/>
            <w:vMerge w:val="restart"/>
          </w:tcPr>
          <w:p w:rsidR="00F329CF" w:rsidRDefault="00F329CF" w:rsidP="00F329CF">
            <w:pPr>
              <w:widowControl w:val="0"/>
              <w:autoSpaceDE w:val="0"/>
              <w:autoSpaceDN w:val="0"/>
              <w:adjustRightInd w:val="0"/>
              <w:jc w:val="both"/>
              <w:rPr>
                <w:b/>
                <w:bCs/>
              </w:rPr>
            </w:pPr>
            <w:r>
              <w:rPr>
                <w:b/>
                <w:bCs/>
              </w:rPr>
              <w:t>ПКП-1</w:t>
            </w:r>
          </w:p>
          <w:p w:rsidR="00F329CF" w:rsidRPr="00B17A60" w:rsidRDefault="00F329CF" w:rsidP="00F329CF">
            <w:pPr>
              <w:widowControl w:val="0"/>
              <w:autoSpaceDE w:val="0"/>
              <w:autoSpaceDN w:val="0"/>
              <w:adjustRightInd w:val="0"/>
              <w:jc w:val="both"/>
              <w:rPr>
                <w:b/>
                <w:bCs/>
              </w:rPr>
            </w:pPr>
            <w:r>
              <w:rPr>
                <w:color w:val="000000"/>
              </w:rPr>
              <w:t xml:space="preserve">Способность выполнять профессиональные обязанности в процессе текущей деятельности </w:t>
            </w:r>
            <w:r>
              <w:rPr>
                <w:color w:val="000000"/>
              </w:rPr>
              <w:lastRenderedPageBreak/>
              <w:t>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088" w:type="dxa"/>
          </w:tcPr>
          <w:p w:rsidR="00F329CF" w:rsidRPr="00BA5562" w:rsidRDefault="00F329CF" w:rsidP="00F329CF">
            <w:pPr>
              <w:pStyle w:val="af4"/>
              <w:tabs>
                <w:tab w:val="left" w:pos="343"/>
              </w:tabs>
              <w:suppressAutoHyphens w:val="0"/>
              <w:spacing w:after="0" w:line="240" w:lineRule="auto"/>
              <w:ind w:left="0"/>
              <w:contextualSpacing/>
              <w:rPr>
                <w:rStyle w:val="FontStyle12"/>
                <w:rFonts w:eastAsiaTheme="minorHAnsi"/>
                <w:sz w:val="24"/>
                <w:szCs w:val="24"/>
              </w:rPr>
            </w:pPr>
            <w:r>
              <w:rPr>
                <w:rFonts w:ascii="Times New Roman" w:hAnsi="Times New Roman"/>
                <w:sz w:val="24"/>
                <w:szCs w:val="24"/>
                <w:lang w:val="ru-RU"/>
              </w:rPr>
              <w:lastRenderedPageBreak/>
              <w:t xml:space="preserve">1. </w:t>
            </w:r>
            <w:r>
              <w:rPr>
                <w:rFonts w:ascii="Times New Roman" w:hAnsi="Times New Roman"/>
                <w:sz w:val="24"/>
                <w:szCs w:val="24"/>
              </w:rPr>
              <w:t>Демонстрирует выполнение профессиональных обязанностей в процессе текущей деятельности финансово-</w:t>
            </w:r>
            <w:r>
              <w:rPr>
                <w:rFonts w:ascii="Times New Roman" w:hAnsi="Times New Roman"/>
                <w:sz w:val="24"/>
                <w:szCs w:val="24"/>
              </w:rPr>
              <w:lastRenderedPageBreak/>
              <w:t>кредитных институтов, иных организаций различных отраслей экономики, финансовых органов, публично-правовых образований.</w:t>
            </w:r>
          </w:p>
        </w:tc>
        <w:tc>
          <w:tcPr>
            <w:tcW w:w="2132" w:type="dxa"/>
          </w:tcPr>
          <w:p w:rsidR="00F329CF" w:rsidRPr="00540C0B" w:rsidRDefault="00F329CF" w:rsidP="00F329CF">
            <w:pPr>
              <w:tabs>
                <w:tab w:val="left" w:pos="540"/>
              </w:tabs>
              <w:rPr>
                <w:rFonts w:eastAsia="Times New Roman"/>
                <w:b/>
                <w:bCs/>
                <w:i/>
                <w:iCs/>
                <w:sz w:val="22"/>
                <w:szCs w:val="22"/>
              </w:rPr>
            </w:pPr>
            <w:r w:rsidRPr="00540C0B">
              <w:rPr>
                <w:rFonts w:eastAsia="Times New Roman"/>
                <w:b/>
                <w:bCs/>
                <w:i/>
                <w:iCs/>
                <w:sz w:val="22"/>
                <w:szCs w:val="22"/>
              </w:rPr>
              <w:lastRenderedPageBreak/>
              <w:t>Знать:</w:t>
            </w:r>
          </w:p>
          <w:p w:rsidR="00F329CF" w:rsidRDefault="00F329CF" w:rsidP="00F329CF">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 xml:space="preserve">Основные подходы к поиску решений профессиональных задач с использованием производных финансовых </w:t>
            </w:r>
            <w:r w:rsidRPr="00540C0B">
              <w:rPr>
                <w:rFonts w:eastAsia="Times New Roman"/>
                <w:sz w:val="22"/>
                <w:szCs w:val="22"/>
              </w:rPr>
              <w:lastRenderedPageBreak/>
              <w:t>инструментов.</w:t>
            </w:r>
          </w:p>
          <w:p w:rsidR="00F329CF" w:rsidRPr="00026BDD" w:rsidRDefault="00F329CF" w:rsidP="00F329CF">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rsidR="00F329CF" w:rsidRPr="009219FC" w:rsidRDefault="00F329CF" w:rsidP="00F329CF">
            <w:pPr>
              <w:tabs>
                <w:tab w:val="left" w:pos="540"/>
              </w:tabs>
              <w:rPr>
                <w:rFonts w:eastAsia="Times New Roman"/>
                <w:b/>
                <w:bCs/>
                <w:i/>
                <w:iCs/>
                <w:sz w:val="22"/>
                <w:szCs w:val="22"/>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c>
          <w:tcPr>
            <w:tcW w:w="8579" w:type="dxa"/>
          </w:tcPr>
          <w:p w:rsidR="00F329CF" w:rsidRPr="00705D91" w:rsidRDefault="00F329CF" w:rsidP="00F329CF">
            <w:pPr>
              <w:tabs>
                <w:tab w:val="left" w:pos="540"/>
              </w:tabs>
              <w:jc w:val="center"/>
              <w:rPr>
                <w:rFonts w:eastAsia="Times New Roman"/>
                <w:b/>
                <w:bCs/>
                <w:sz w:val="22"/>
                <w:szCs w:val="22"/>
              </w:rPr>
            </w:pPr>
            <w:r w:rsidRPr="00705D91">
              <w:rPr>
                <w:rFonts w:eastAsia="Times New Roman"/>
                <w:b/>
                <w:bCs/>
                <w:sz w:val="22"/>
                <w:szCs w:val="22"/>
              </w:rPr>
              <w:lastRenderedPageBreak/>
              <w:t>Задание 1</w:t>
            </w:r>
          </w:p>
          <w:p w:rsidR="00F329CF" w:rsidRDefault="00F329CF" w:rsidP="00F329CF">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t>Пользуясь данными Московской биржи, определите, какие инструменты срочного рынка продемонстрировали за текущий торговый день наибольшие объемы торговли и наибольшие показатели, характеризующие объем открытых позиций. Проследите динамику этих показателей за период обращения данных инструментов. Прокомментируйте свои наблюдения.</w:t>
            </w:r>
          </w:p>
          <w:p w:rsidR="00F329CF" w:rsidRPr="00705D91" w:rsidRDefault="00F329CF" w:rsidP="00F329CF">
            <w:pPr>
              <w:pStyle w:val="ConsPlusNormal"/>
              <w:widowControl/>
              <w:ind w:firstLine="0"/>
              <w:contextualSpacing/>
              <w:jc w:val="center"/>
              <w:rPr>
                <w:rFonts w:ascii="Times New Roman" w:hAnsi="Times New Roman" w:cs="Times New Roman"/>
                <w:b/>
                <w:bCs/>
                <w:sz w:val="24"/>
                <w:szCs w:val="24"/>
              </w:rPr>
            </w:pPr>
            <w:r w:rsidRPr="00705D91">
              <w:rPr>
                <w:rFonts w:ascii="Times New Roman" w:hAnsi="Times New Roman" w:cs="Times New Roman"/>
                <w:b/>
                <w:bCs/>
                <w:sz w:val="24"/>
                <w:szCs w:val="24"/>
              </w:rPr>
              <w:t>Задание 2</w:t>
            </w:r>
          </w:p>
          <w:p w:rsidR="00F329CF" w:rsidRPr="00B72D18" w:rsidRDefault="00F329CF" w:rsidP="00F329CF">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lastRenderedPageBreak/>
              <w:t>13 июня 2020</w:t>
            </w:r>
            <w:r w:rsidRPr="00B72D18">
              <w:rPr>
                <w:rFonts w:ascii="Times New Roman" w:hAnsi="Times New Roman" w:cs="Times New Roman"/>
                <w:sz w:val="24"/>
                <w:szCs w:val="24"/>
              </w:rPr>
              <w:t xml:space="preserve"> г. цены </w:t>
            </w:r>
            <w:r>
              <w:rPr>
                <w:rFonts w:ascii="Times New Roman" w:hAnsi="Times New Roman" w:cs="Times New Roman"/>
                <w:sz w:val="24"/>
                <w:szCs w:val="24"/>
              </w:rPr>
              <w:t>сентябрьских</w:t>
            </w:r>
            <w:r w:rsidRPr="00B72D18">
              <w:rPr>
                <w:rFonts w:ascii="Times New Roman" w:hAnsi="Times New Roman" w:cs="Times New Roman"/>
                <w:sz w:val="24"/>
                <w:szCs w:val="24"/>
              </w:rPr>
              <w:t xml:space="preserve"> опционов CALL на фьючерсный контракт на акции </w:t>
            </w:r>
            <w:r>
              <w:rPr>
                <w:rFonts w:ascii="Times New Roman" w:hAnsi="Times New Roman" w:cs="Times New Roman"/>
                <w:sz w:val="24"/>
                <w:szCs w:val="24"/>
              </w:rPr>
              <w:t xml:space="preserve">ПАО </w:t>
            </w:r>
            <w:r w:rsidRPr="00B72D18">
              <w:rPr>
                <w:rFonts w:ascii="Times New Roman" w:hAnsi="Times New Roman" w:cs="Times New Roman"/>
                <w:sz w:val="24"/>
                <w:szCs w:val="24"/>
              </w:rPr>
              <w:t>Сбербанк</w:t>
            </w:r>
            <w:r>
              <w:rPr>
                <w:rFonts w:ascii="Times New Roman" w:hAnsi="Times New Roman" w:cs="Times New Roman"/>
                <w:sz w:val="24"/>
                <w:szCs w:val="24"/>
              </w:rPr>
              <w:t xml:space="preserve"> с ценами исполнения 24000</w:t>
            </w:r>
            <w:r w:rsidRPr="00B72D18">
              <w:rPr>
                <w:rFonts w:ascii="Times New Roman" w:hAnsi="Times New Roman" w:cs="Times New Roman"/>
                <w:sz w:val="24"/>
                <w:szCs w:val="24"/>
              </w:rPr>
              <w:t xml:space="preserve"> руб. и </w:t>
            </w:r>
            <w:r>
              <w:rPr>
                <w:rFonts w:ascii="Times New Roman" w:hAnsi="Times New Roman" w:cs="Times New Roman"/>
                <w:sz w:val="24"/>
                <w:szCs w:val="24"/>
              </w:rPr>
              <w:t>24500</w:t>
            </w:r>
            <w:r w:rsidRPr="00B72D18">
              <w:rPr>
                <w:rFonts w:ascii="Times New Roman" w:hAnsi="Times New Roman" w:cs="Times New Roman"/>
                <w:sz w:val="24"/>
                <w:szCs w:val="24"/>
              </w:rPr>
              <w:t xml:space="preserve"> руб. составляли </w:t>
            </w:r>
            <w:r>
              <w:rPr>
                <w:rFonts w:ascii="Times New Roman" w:hAnsi="Times New Roman" w:cs="Times New Roman"/>
                <w:sz w:val="24"/>
                <w:szCs w:val="24"/>
              </w:rPr>
              <w:t>964</w:t>
            </w:r>
            <w:r w:rsidRPr="00B72D18">
              <w:rPr>
                <w:rFonts w:ascii="Times New Roman" w:hAnsi="Times New Roman" w:cs="Times New Roman"/>
                <w:sz w:val="24"/>
                <w:szCs w:val="24"/>
              </w:rPr>
              <w:t xml:space="preserve"> руб. и </w:t>
            </w:r>
            <w:r>
              <w:rPr>
                <w:rFonts w:ascii="Times New Roman" w:hAnsi="Times New Roman" w:cs="Times New Roman"/>
                <w:sz w:val="24"/>
                <w:szCs w:val="24"/>
              </w:rPr>
              <w:t>841</w:t>
            </w:r>
            <w:r w:rsidRPr="00B72D18">
              <w:rPr>
                <w:rFonts w:ascii="Times New Roman" w:hAnsi="Times New Roman" w:cs="Times New Roman"/>
                <w:sz w:val="24"/>
                <w:szCs w:val="24"/>
              </w:rPr>
              <w:t xml:space="preserve"> руб. соответственно. Расчетная цена базисного фьючерсного контракта по итогам данн</w:t>
            </w:r>
            <w:r>
              <w:rPr>
                <w:rFonts w:ascii="Times New Roman" w:hAnsi="Times New Roman" w:cs="Times New Roman"/>
                <w:sz w:val="24"/>
                <w:szCs w:val="24"/>
              </w:rPr>
              <w:t>ого торгового дня составила 24340</w:t>
            </w:r>
            <w:r w:rsidRPr="00B72D18">
              <w:rPr>
                <w:rFonts w:ascii="Times New Roman" w:hAnsi="Times New Roman" w:cs="Times New Roman"/>
                <w:sz w:val="24"/>
                <w:szCs w:val="24"/>
              </w:rPr>
              <w:t xml:space="preserve"> руб. Исходя из предположения о возможном росте цены базисного фьючерсного контракта необходимо составить из указанных опционов стратегию вертикального спрэда, построить график стратегии и определить:</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область применения такой стратегии;</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максимальный доход, максимальный убыток и точки безубыточности стратегии;</w:t>
            </w:r>
          </w:p>
          <w:p w:rsidR="00F329CF" w:rsidRPr="00095D53" w:rsidRDefault="00F329CF" w:rsidP="00F329CF">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как изменится данная стратегия, если в дополнение к ней продать фьючерсный контракт?</w:t>
            </w:r>
          </w:p>
          <w:p w:rsidR="00F329CF" w:rsidRPr="00705D91" w:rsidRDefault="00F329CF" w:rsidP="00F329CF">
            <w:pPr>
              <w:jc w:val="center"/>
              <w:rPr>
                <w:b/>
                <w:bCs/>
              </w:rPr>
            </w:pPr>
            <w:r w:rsidRPr="00705D91">
              <w:rPr>
                <w:b/>
                <w:bCs/>
              </w:rPr>
              <w:t>Задание 3</w:t>
            </w:r>
          </w:p>
          <w:p w:rsidR="00F329CF" w:rsidRPr="007427F2" w:rsidRDefault="00F329CF" w:rsidP="00F329CF">
            <w:pPr>
              <w:jc w:val="both"/>
            </w:pPr>
            <w:r>
              <w:t xml:space="preserve">Компания Х и компания </w:t>
            </w:r>
            <w:r>
              <w:rPr>
                <w:lang w:val="en-US"/>
              </w:rPr>
              <w:t>Y</w:t>
            </w:r>
            <w:r w:rsidRPr="007427F2">
              <w:t xml:space="preserve"> имеют следующие возможности для привл</w:t>
            </w:r>
            <w:r>
              <w:t>ечения заемных средств в сумме 5</w:t>
            </w:r>
            <w:r w:rsidRPr="007427F2">
              <w:t>00 млн.</w:t>
            </w:r>
            <w:r>
              <w:t xml:space="preserve"> долл.</w:t>
            </w:r>
          </w:p>
          <w:tbl>
            <w:tblPr>
              <w:tblW w:w="5411"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42"/>
              <w:gridCol w:w="1985"/>
              <w:gridCol w:w="1984"/>
            </w:tblGrid>
            <w:tr w:rsidR="00F329CF" w:rsidRPr="007427F2" w:rsidTr="00F01821">
              <w:trPr>
                <w:tblCellSpacing w:w="0" w:type="dxa"/>
              </w:trPr>
              <w:tc>
                <w:tcPr>
                  <w:tcW w:w="1442" w:type="dxa"/>
                  <w:tcBorders>
                    <w:bottom w:val="nil"/>
                  </w:tcBorders>
                  <w:vAlign w:val="center"/>
                  <w:hideMark/>
                </w:tcPr>
                <w:p w:rsidR="00F329CF" w:rsidRPr="007427F2" w:rsidRDefault="00F329CF" w:rsidP="00F329CF">
                  <w:pPr>
                    <w:ind w:firstLine="154"/>
                  </w:pPr>
                  <w:r>
                    <w:rPr>
                      <w:b/>
                      <w:bCs/>
                    </w:rPr>
                    <w:t>Компания</w:t>
                  </w:r>
                </w:p>
              </w:tc>
              <w:tc>
                <w:tcPr>
                  <w:tcW w:w="1985" w:type="dxa"/>
                  <w:tcBorders>
                    <w:bottom w:val="nil"/>
                  </w:tcBorders>
                  <w:vAlign w:val="center"/>
                  <w:hideMark/>
                </w:tcPr>
                <w:p w:rsidR="00F329CF" w:rsidRPr="007427F2" w:rsidRDefault="00F329CF" w:rsidP="00F329CF">
                  <w:pPr>
                    <w:ind w:left="133"/>
                  </w:pPr>
                  <w:r w:rsidRPr="007427F2">
                    <w:rPr>
                      <w:b/>
                      <w:bCs/>
                    </w:rPr>
                    <w:t>Фиксированная ставка</w:t>
                  </w:r>
                </w:p>
              </w:tc>
              <w:tc>
                <w:tcPr>
                  <w:tcW w:w="1984" w:type="dxa"/>
                  <w:tcBorders>
                    <w:bottom w:val="nil"/>
                  </w:tcBorders>
                  <w:vAlign w:val="center"/>
                  <w:hideMark/>
                </w:tcPr>
                <w:p w:rsidR="00F329CF" w:rsidRPr="007427F2" w:rsidRDefault="00F329CF" w:rsidP="00F329CF">
                  <w:pPr>
                    <w:ind w:left="137"/>
                  </w:pPr>
                  <w:r w:rsidRPr="007427F2">
                    <w:rPr>
                      <w:b/>
                      <w:bCs/>
                    </w:rPr>
                    <w:t>Плавающая ставка</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Х</w:t>
                  </w:r>
                </w:p>
              </w:tc>
              <w:tc>
                <w:tcPr>
                  <w:tcW w:w="1985" w:type="dxa"/>
                  <w:vAlign w:val="center"/>
                  <w:hideMark/>
                </w:tcPr>
                <w:p w:rsidR="00F329CF" w:rsidRPr="007427F2" w:rsidRDefault="00F329CF" w:rsidP="00F329CF">
                  <w:pPr>
                    <w:ind w:firstLine="133"/>
                  </w:pPr>
                  <w:r w:rsidRPr="007427F2">
                    <w:t>12,0%</w:t>
                  </w:r>
                </w:p>
              </w:tc>
              <w:tc>
                <w:tcPr>
                  <w:tcW w:w="1984" w:type="dxa"/>
                  <w:vAlign w:val="center"/>
                  <w:hideMark/>
                </w:tcPr>
                <w:p w:rsidR="00F329CF" w:rsidRPr="007427F2" w:rsidRDefault="00F329CF" w:rsidP="00F329CF">
                  <w:pPr>
                    <w:ind w:left="137"/>
                  </w:pPr>
                  <w:r w:rsidRPr="007427F2">
                    <w:t>LIBOR + 0,1</w:t>
                  </w:r>
                  <w:r>
                    <w:t>%</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Y</w:t>
                  </w:r>
                </w:p>
              </w:tc>
              <w:tc>
                <w:tcPr>
                  <w:tcW w:w="1985" w:type="dxa"/>
                  <w:vAlign w:val="center"/>
                  <w:hideMark/>
                </w:tcPr>
                <w:p w:rsidR="00F329CF" w:rsidRPr="007427F2" w:rsidRDefault="00F329CF" w:rsidP="00F329CF">
                  <w:pPr>
                    <w:ind w:firstLine="133"/>
                  </w:pPr>
                  <w:r w:rsidRPr="007427F2">
                    <w:t>13,4%</w:t>
                  </w:r>
                </w:p>
              </w:tc>
              <w:tc>
                <w:tcPr>
                  <w:tcW w:w="1984" w:type="dxa"/>
                  <w:vAlign w:val="center"/>
                  <w:hideMark/>
                </w:tcPr>
                <w:p w:rsidR="00F329CF" w:rsidRPr="007427F2" w:rsidRDefault="00F329CF" w:rsidP="00F329CF">
                  <w:pPr>
                    <w:ind w:left="137"/>
                  </w:pPr>
                  <w:r w:rsidRPr="007427F2">
                    <w:t>LIBOR + 0,6</w:t>
                  </w:r>
                  <w:r>
                    <w:t>%</w:t>
                  </w:r>
                </w:p>
              </w:tc>
            </w:tr>
          </w:tbl>
          <w:p w:rsidR="00F329CF" w:rsidRPr="007427F2" w:rsidRDefault="00F329CF" w:rsidP="00F329CF">
            <w:pPr>
              <w:jc w:val="both"/>
            </w:pPr>
            <w:r w:rsidRPr="007427F2">
              <w:t xml:space="preserve">При этом </w:t>
            </w:r>
            <w:r>
              <w:rPr>
                <w:lang w:val="en-US"/>
              </w:rPr>
              <w:t>X</w:t>
            </w:r>
            <w:r w:rsidRPr="007427F2">
              <w:t xml:space="preserve"> предпочитает заем по плавающей ставке, а </w:t>
            </w:r>
            <w:r>
              <w:t xml:space="preserve">компания </w:t>
            </w:r>
            <w:r>
              <w:rPr>
                <w:lang w:val="en-US"/>
              </w:rPr>
              <w:t>Y</w:t>
            </w:r>
            <w:r w:rsidRPr="007427F2">
              <w:t xml:space="preserve"> - по фиксированной.</w:t>
            </w:r>
            <w:r>
              <w:t xml:space="preserve"> Выполните следующие действия:</w:t>
            </w:r>
          </w:p>
          <w:p w:rsidR="00F329CF" w:rsidRPr="007427F2" w:rsidRDefault="00F329CF" w:rsidP="00F329CF">
            <w:pPr>
              <w:jc w:val="both"/>
            </w:pPr>
            <w:r w:rsidRPr="007427F2">
              <w:rPr>
                <w:iCs/>
              </w:rPr>
              <w:t>а) разработайте своп, который пр</w:t>
            </w:r>
            <w:r>
              <w:rPr>
                <w:iCs/>
              </w:rPr>
              <w:t>инесет выгоду обеим компаниям;</w:t>
            </w:r>
          </w:p>
          <w:p w:rsidR="00F329CF" w:rsidRPr="00F329CF" w:rsidRDefault="00F329CF" w:rsidP="00F329CF">
            <w:pPr>
              <w:tabs>
                <w:tab w:val="left" w:pos="540"/>
              </w:tabs>
              <w:contextualSpacing/>
              <w:rPr>
                <w:iCs/>
              </w:rPr>
            </w:pPr>
            <w:r w:rsidRPr="007427F2">
              <w:rPr>
                <w:iCs/>
              </w:rPr>
              <w:t>б) определите, какова максимальная ставка комиссии, которую предприятия могу</w:t>
            </w:r>
            <w:r>
              <w:rPr>
                <w:iCs/>
              </w:rPr>
              <w:t>т предложить организатору свопа.</w:t>
            </w: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Default="00F329CF" w:rsidP="00F329CF">
            <w:pPr>
              <w:pStyle w:val="af4"/>
              <w:tabs>
                <w:tab w:val="left" w:pos="343"/>
              </w:tabs>
              <w:suppressAutoHyphens w:val="0"/>
              <w:spacing w:after="0" w:line="240" w:lineRule="auto"/>
              <w:ind w:left="0"/>
              <w:contextualSpacing/>
              <w:rPr>
                <w:rFonts w:ascii="Times New Roman" w:hAnsi="Times New Roman"/>
                <w:sz w:val="24"/>
                <w:szCs w:val="24"/>
              </w:rPr>
            </w:pPr>
            <w:r>
              <w:rPr>
                <w:rFonts w:ascii="Times New Roman" w:hAnsi="Times New Roman"/>
                <w:sz w:val="24"/>
                <w:szCs w:val="24"/>
                <w:lang w:val="ru-RU"/>
              </w:rPr>
              <w:t xml:space="preserve">2. </w:t>
            </w:r>
            <w:r w:rsidRPr="009219FC">
              <w:rPr>
                <w:rFonts w:ascii="Times New Roman" w:hAnsi="Times New Roman"/>
                <w:sz w:val="24"/>
                <w:szCs w:val="24"/>
              </w:rPr>
              <w:t xml:space="preserve">Проводит критический анализ реализуемых в организациях финансовых и кредитных услуг и </w:t>
            </w:r>
            <w:r w:rsidRPr="009219FC">
              <w:rPr>
                <w:rFonts w:ascii="Times New Roman" w:hAnsi="Times New Roman"/>
                <w:sz w:val="24"/>
                <w:szCs w:val="24"/>
              </w:rPr>
              <w:lastRenderedPageBreak/>
              <w:t>разрабатывает новые, продвигая их на российском и международном финансовом рынке.</w:t>
            </w:r>
          </w:p>
        </w:tc>
        <w:tc>
          <w:tcPr>
            <w:tcW w:w="2132" w:type="dxa"/>
          </w:tcPr>
          <w:p w:rsidR="00F329CF" w:rsidRPr="001F516D" w:rsidRDefault="00F329CF" w:rsidP="00F329CF">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lastRenderedPageBreak/>
              <w:t>Знать: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Сущность и особенности финансовых услуг, оказываемых с применением производных финансовых </w:t>
            </w:r>
            <w:r>
              <w:rPr>
                <w:rFonts w:eastAsia="Times New Roman"/>
                <w:bCs/>
                <w:sz w:val="22"/>
                <w:szCs w:val="22"/>
              </w:rPr>
              <w:lastRenderedPageBreak/>
              <w:t>инструментов.</w:t>
            </w:r>
          </w:p>
          <w:p w:rsidR="00F329CF" w:rsidRPr="00D649ED" w:rsidRDefault="00F329CF" w:rsidP="00F329CF">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p>
          <w:p w:rsidR="00F329CF" w:rsidRPr="009219FC" w:rsidRDefault="00F329CF" w:rsidP="00F329CF">
            <w:pPr>
              <w:tabs>
                <w:tab w:val="left" w:pos="540"/>
              </w:tabs>
              <w:rPr>
                <w:rFonts w:eastAsia="Times New Roman"/>
                <w:b/>
                <w:bCs/>
                <w:i/>
                <w:iCs/>
                <w:sz w:val="22"/>
                <w:szCs w:val="22"/>
              </w:rPr>
            </w:pPr>
          </w:p>
        </w:tc>
        <w:tc>
          <w:tcPr>
            <w:tcW w:w="8579" w:type="dxa"/>
          </w:tcPr>
          <w:p w:rsidR="00F329CF" w:rsidRPr="0084186F" w:rsidRDefault="00F329CF" w:rsidP="00F329CF">
            <w:pPr>
              <w:tabs>
                <w:tab w:val="left" w:pos="540"/>
              </w:tabs>
              <w:contextualSpacing/>
              <w:jc w:val="center"/>
              <w:rPr>
                <w:rFonts w:eastAsia="Times New Roman"/>
                <w:b/>
                <w:bCs/>
              </w:rPr>
            </w:pPr>
            <w:r w:rsidRPr="0084186F">
              <w:rPr>
                <w:rFonts w:eastAsia="Times New Roman"/>
                <w:b/>
                <w:bCs/>
              </w:rPr>
              <w:lastRenderedPageBreak/>
              <w:t>Задание 1</w:t>
            </w:r>
          </w:p>
          <w:p w:rsidR="00F329CF" w:rsidRPr="0084186F" w:rsidRDefault="00F329CF" w:rsidP="00F329CF">
            <w:pPr>
              <w:tabs>
                <w:tab w:val="left" w:pos="540"/>
              </w:tabs>
              <w:contextualSpacing/>
              <w:jc w:val="both"/>
              <w:rPr>
                <w:rFonts w:eastAsia="Times New Roman"/>
              </w:rPr>
            </w:pPr>
            <w:r>
              <w:rPr>
                <w:rFonts w:eastAsia="Times New Roman"/>
              </w:rPr>
              <w:t>Расскажите об основных источниках информации о состоянии и тенденциях развития международного и отечественного рынка производных финансовых инструментов. Поясните, какого рода информацию можно получить, пользуясь данными источниками.</w:t>
            </w:r>
          </w:p>
          <w:p w:rsidR="00F329CF" w:rsidRPr="0084186F" w:rsidRDefault="00F329CF" w:rsidP="00F329CF">
            <w:pPr>
              <w:tabs>
                <w:tab w:val="left" w:pos="540"/>
              </w:tabs>
              <w:contextualSpacing/>
              <w:jc w:val="center"/>
              <w:rPr>
                <w:rFonts w:eastAsia="Times New Roman"/>
                <w:b/>
                <w:bCs/>
              </w:rPr>
            </w:pPr>
            <w:r w:rsidRPr="0084186F">
              <w:rPr>
                <w:rFonts w:eastAsia="Times New Roman"/>
                <w:b/>
                <w:bCs/>
              </w:rPr>
              <w:t>Задание 2</w:t>
            </w:r>
          </w:p>
          <w:p w:rsidR="00F329CF" w:rsidRDefault="00F329CF" w:rsidP="00F329CF">
            <w:pPr>
              <w:tabs>
                <w:tab w:val="left" w:pos="540"/>
              </w:tabs>
              <w:contextualSpacing/>
              <w:jc w:val="both"/>
              <w:rPr>
                <w:rFonts w:eastAsia="Times New Roman"/>
              </w:rPr>
            </w:pPr>
            <w:r>
              <w:rPr>
                <w:rFonts w:eastAsia="Times New Roman"/>
              </w:rPr>
              <w:lastRenderedPageBreak/>
              <w:t>Пользуясь данными Банка международных расчетов, проанализируйте динамику развития рынков отдельных категорий производных за последние три года. Выявите торговые площадки, продемонстрировавшие наиболее высокие темпы роста объемов торговли. Прокомментируйте результаты анализа.</w:t>
            </w:r>
          </w:p>
          <w:p w:rsidR="00F329CF" w:rsidRPr="0084186F" w:rsidRDefault="00F329CF" w:rsidP="00F329CF">
            <w:pPr>
              <w:tabs>
                <w:tab w:val="left" w:pos="540"/>
              </w:tabs>
              <w:contextualSpacing/>
              <w:jc w:val="center"/>
              <w:rPr>
                <w:rFonts w:eastAsia="Times New Roman"/>
                <w:b/>
                <w:bCs/>
              </w:rPr>
            </w:pPr>
            <w:r w:rsidRPr="0084186F">
              <w:rPr>
                <w:rFonts w:eastAsia="Times New Roman"/>
                <w:b/>
                <w:bCs/>
              </w:rPr>
              <w:t>Задание 3</w:t>
            </w:r>
          </w:p>
          <w:p w:rsidR="00F329CF" w:rsidRDefault="00F329CF" w:rsidP="00F329CF">
            <w:pPr>
              <w:tabs>
                <w:tab w:val="left" w:pos="540"/>
              </w:tabs>
              <w:contextualSpacing/>
              <w:jc w:val="both"/>
              <w:rPr>
                <w:rFonts w:eastAsia="Times New Roman"/>
              </w:rPr>
            </w:pPr>
            <w:r>
              <w:rPr>
                <w:rFonts w:eastAsia="Times New Roman"/>
              </w:rPr>
              <w:t>Сравните структуру рынка производных финансовых инструментов Московской биржи по состоянию на ближайшую отчетную дату и сравните ее с данными 5-летней давности. Какие изменения произошли за прошедший период? Какие причины вызвали эти изменения?</w:t>
            </w:r>
          </w:p>
          <w:p w:rsidR="00F329CF" w:rsidRDefault="00F329CF" w:rsidP="00F329CF">
            <w:pPr>
              <w:widowControl w:val="0"/>
              <w:autoSpaceDE w:val="0"/>
              <w:autoSpaceDN w:val="0"/>
              <w:adjustRightInd w:val="0"/>
              <w:jc w:val="both"/>
              <w:rPr>
                <w:b/>
                <w:bCs/>
              </w:rPr>
            </w:pP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Default="00F329CF" w:rsidP="00F329CF">
            <w:pPr>
              <w:pStyle w:val="af4"/>
              <w:tabs>
                <w:tab w:val="left" w:pos="343"/>
              </w:tabs>
              <w:suppressAutoHyphens w:val="0"/>
              <w:spacing w:after="0" w:line="240" w:lineRule="auto"/>
              <w:ind w:left="0"/>
              <w:contextualSpacing/>
              <w:rPr>
                <w:rFonts w:ascii="Times New Roman" w:hAnsi="Times New Roman"/>
                <w:sz w:val="24"/>
                <w:szCs w:val="24"/>
                <w:lang w:val="ru-RU"/>
              </w:rPr>
            </w:pPr>
            <w:r>
              <w:rPr>
                <w:rFonts w:ascii="Times New Roman" w:hAnsi="Times New Roman"/>
                <w:sz w:val="24"/>
                <w:szCs w:val="24"/>
                <w:lang w:val="ru-RU"/>
              </w:rPr>
              <w:t xml:space="preserve">3. </w:t>
            </w:r>
            <w:r w:rsidRPr="009219FC">
              <w:rPr>
                <w:rFonts w:ascii="Times New Roman" w:hAnsi="Times New Roman"/>
                <w:sz w:val="24"/>
                <w:szCs w:val="24"/>
                <w:lang w:val="ru-RU"/>
              </w:rPr>
              <w:t>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2132" w:type="dxa"/>
          </w:tcPr>
          <w:p w:rsidR="00F329CF" w:rsidRPr="00D649ED" w:rsidRDefault="00F329CF" w:rsidP="00F329CF">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Тенденции развития рынка производных финансовых инструментов.</w:t>
            </w:r>
          </w:p>
          <w:p w:rsidR="00F329CF" w:rsidRPr="000A3B06" w:rsidRDefault="00F329CF" w:rsidP="00F329CF">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Анализировать тенденции развития срочного рынка с целью выявления направлений разработки новых финансовых услуг.</w:t>
            </w:r>
          </w:p>
          <w:p w:rsidR="00F329CF" w:rsidRPr="009219FC" w:rsidRDefault="00F329CF" w:rsidP="00F329CF">
            <w:pPr>
              <w:widowControl w:val="0"/>
              <w:tabs>
                <w:tab w:val="left" w:pos="540"/>
              </w:tabs>
              <w:autoSpaceDE w:val="0"/>
              <w:autoSpaceDN w:val="0"/>
              <w:adjustRightInd w:val="0"/>
              <w:contextualSpacing/>
              <w:rPr>
                <w:rFonts w:eastAsia="Times New Roman"/>
                <w:b/>
                <w:bCs/>
                <w:i/>
                <w:iCs/>
                <w:sz w:val="22"/>
                <w:szCs w:val="22"/>
              </w:rPr>
            </w:pPr>
          </w:p>
        </w:tc>
        <w:tc>
          <w:tcPr>
            <w:tcW w:w="8579" w:type="dxa"/>
          </w:tcPr>
          <w:p w:rsidR="00F329CF" w:rsidRPr="00EE2F32" w:rsidRDefault="00F329CF" w:rsidP="00F329CF">
            <w:pPr>
              <w:tabs>
                <w:tab w:val="left" w:pos="540"/>
                <w:tab w:val="left" w:pos="1057"/>
              </w:tabs>
              <w:contextualSpacing/>
              <w:jc w:val="center"/>
              <w:rPr>
                <w:b/>
                <w:bCs/>
              </w:rPr>
            </w:pPr>
            <w:r w:rsidRPr="00EE2F32">
              <w:rPr>
                <w:b/>
                <w:bCs/>
              </w:rPr>
              <w:t>Задание 1</w:t>
            </w:r>
          </w:p>
          <w:p w:rsidR="00F329CF" w:rsidRDefault="00F329CF" w:rsidP="00F329CF">
            <w:pPr>
              <w:tabs>
                <w:tab w:val="left" w:pos="540"/>
              </w:tabs>
              <w:contextualSpacing/>
              <w:rPr>
                <w:bCs/>
              </w:rPr>
            </w:pPr>
            <w:r w:rsidRPr="0041626A">
              <w:rPr>
                <w:bCs/>
              </w:rPr>
              <w:t>Инвестору известно, что в соответствии с аналитическим прогнозом, цена акций компании N в ближайшие 3 месяца будет колебаться вокруг значения 200 руб. Опцион колл на акции компании N с ценой исполнения 200 руб. стоит 8 руб., опцион пут – 5 руб. и один опцион пут с ценой исполнения 200 руб. Какую опционную стратегию имеет смысл построить инвестору, чтобы извлечь прибыль? Постройте график зависимости финансового результата данной стратегии от текущей цены базового актива.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p w:rsidR="00F329CF" w:rsidRPr="00EE2F32" w:rsidRDefault="00F329CF" w:rsidP="00F329CF">
            <w:pPr>
              <w:tabs>
                <w:tab w:val="left" w:pos="540"/>
              </w:tabs>
              <w:contextualSpacing/>
              <w:jc w:val="center"/>
              <w:rPr>
                <w:b/>
              </w:rPr>
            </w:pPr>
            <w:r w:rsidRPr="00EE2F32">
              <w:rPr>
                <w:b/>
              </w:rPr>
              <w:t>Задание 2</w:t>
            </w:r>
          </w:p>
          <w:p w:rsidR="00F329CF" w:rsidRDefault="00F329CF" w:rsidP="00F329CF">
            <w:pPr>
              <w:tabs>
                <w:tab w:val="left" w:pos="540"/>
              </w:tabs>
              <w:contextualSpacing/>
              <w:rPr>
                <w:bCs/>
              </w:rPr>
            </w:pPr>
            <w:r w:rsidRPr="0041626A">
              <w:rPr>
                <w:bCs/>
              </w:rPr>
              <w:t>Используя биномиальную модель, определите справедливую цену опциона PUT со страйком 120 руб</w:t>
            </w:r>
            <w:r w:rsidR="00AA6952">
              <w:rPr>
                <w:bCs/>
              </w:rPr>
              <w:t>.</w:t>
            </w:r>
            <w:r w:rsidRPr="0041626A">
              <w:rPr>
                <w:bCs/>
              </w:rPr>
              <w:t>, время действия которого разбивается на три периода. Цена акции в начальный момент действия опциона – 110 руб., темп роста цена акции в каждом периоде равен 1,05, темп падения цены – 0,95. Ставка без риска для каждого периода составляет 3%.</w:t>
            </w:r>
          </w:p>
          <w:p w:rsidR="00F329CF" w:rsidRPr="00EE2F32" w:rsidRDefault="00F329CF" w:rsidP="00F329CF">
            <w:pPr>
              <w:tabs>
                <w:tab w:val="left" w:pos="540"/>
              </w:tabs>
              <w:contextualSpacing/>
              <w:jc w:val="center"/>
              <w:rPr>
                <w:b/>
              </w:rPr>
            </w:pPr>
            <w:r w:rsidRPr="00EE2F32">
              <w:rPr>
                <w:b/>
              </w:rPr>
              <w:lastRenderedPageBreak/>
              <w:t>Задание 3</w:t>
            </w:r>
          </w:p>
          <w:p w:rsidR="00F329CF" w:rsidRPr="00EE2F32" w:rsidRDefault="00F329CF" w:rsidP="00F329CF">
            <w:pPr>
              <w:tabs>
                <w:tab w:val="left" w:pos="540"/>
              </w:tabs>
              <w:contextualSpacing/>
              <w:rPr>
                <w:rFonts w:eastAsia="Times New Roman"/>
                <w:bCs/>
              </w:rPr>
            </w:pPr>
            <w:r w:rsidRPr="00EE2F32">
              <w:rPr>
                <w:rFonts w:eastAsia="Times New Roman"/>
                <w:bCs/>
              </w:rPr>
              <w:t xml:space="preserve">Приведите примеры использования структурированных финансовых продуктов в целях решения следующих задач: </w:t>
            </w:r>
          </w:p>
          <w:p w:rsidR="00F329CF" w:rsidRPr="00EE2F32" w:rsidRDefault="00F329CF" w:rsidP="00F329CF">
            <w:pPr>
              <w:tabs>
                <w:tab w:val="left" w:pos="540"/>
              </w:tabs>
              <w:contextualSpacing/>
              <w:rPr>
                <w:rFonts w:eastAsia="Times New Roman"/>
                <w:bCs/>
              </w:rPr>
            </w:pPr>
            <w:r w:rsidRPr="00EE2F32">
              <w:rPr>
                <w:rFonts w:eastAsia="Times New Roman"/>
                <w:bCs/>
              </w:rPr>
              <w:t>а) экономия ресурсов, которая достигается за счет сокращения транзакционных издержек при изменении структуры инвестиционного портфеля;</w:t>
            </w:r>
          </w:p>
          <w:p w:rsidR="00F329CF" w:rsidRPr="00EE2F32" w:rsidRDefault="00F329CF" w:rsidP="00F329CF">
            <w:pPr>
              <w:tabs>
                <w:tab w:val="left" w:pos="540"/>
              </w:tabs>
              <w:contextualSpacing/>
              <w:rPr>
                <w:rFonts w:eastAsia="Times New Roman"/>
                <w:bCs/>
              </w:rPr>
            </w:pPr>
            <w:r w:rsidRPr="00EE2F32">
              <w:rPr>
                <w:rFonts w:eastAsia="Times New Roman"/>
                <w:bCs/>
              </w:rPr>
              <w:t>б) более эффективное управление рисками за счет расширения способов хеджирования;</w:t>
            </w:r>
          </w:p>
          <w:p w:rsidR="00F329CF" w:rsidRPr="00EE2F32" w:rsidRDefault="00F329CF" w:rsidP="00F329CF">
            <w:pPr>
              <w:tabs>
                <w:tab w:val="left" w:pos="540"/>
              </w:tabs>
              <w:contextualSpacing/>
              <w:rPr>
                <w:rFonts w:eastAsia="Times New Roman"/>
                <w:bCs/>
              </w:rPr>
            </w:pPr>
            <w:r w:rsidRPr="00EE2F32">
              <w:rPr>
                <w:rFonts w:eastAsia="Times New Roman"/>
                <w:bCs/>
              </w:rPr>
              <w:t>в) формирование специфических профилей риска-доходности;</w:t>
            </w:r>
          </w:p>
          <w:p w:rsidR="00F329CF" w:rsidRPr="00EE2F32" w:rsidRDefault="00F329CF" w:rsidP="00F329CF">
            <w:pPr>
              <w:tabs>
                <w:tab w:val="left" w:pos="540"/>
              </w:tabs>
              <w:contextualSpacing/>
              <w:rPr>
                <w:rFonts w:eastAsia="Times New Roman"/>
                <w:bCs/>
              </w:rPr>
            </w:pPr>
            <w:r w:rsidRPr="00EE2F32">
              <w:rPr>
                <w:rFonts w:eastAsia="Times New Roman"/>
                <w:bCs/>
              </w:rPr>
              <w:t>г) выбор оптимального времени открытия и закрытия позиции;</w:t>
            </w:r>
          </w:p>
          <w:p w:rsidR="00F329CF" w:rsidRDefault="00F329CF" w:rsidP="00F329CF">
            <w:pPr>
              <w:widowControl w:val="0"/>
              <w:autoSpaceDE w:val="0"/>
              <w:autoSpaceDN w:val="0"/>
              <w:adjustRightInd w:val="0"/>
              <w:jc w:val="both"/>
              <w:rPr>
                <w:b/>
                <w:bCs/>
              </w:rPr>
            </w:pPr>
            <w:r w:rsidRPr="00EE2F32">
              <w:rPr>
                <w:rFonts w:eastAsia="Times New Roman"/>
                <w:bCs/>
              </w:rPr>
              <w:t>д) оптимизация налогового и бухгалтерского учета.</w:t>
            </w:r>
          </w:p>
        </w:tc>
      </w:tr>
    </w:tbl>
    <w:p w:rsidR="0060338A" w:rsidRDefault="0060338A" w:rsidP="005B70F7">
      <w:pPr>
        <w:suppressAutoHyphens/>
        <w:spacing w:line="360" w:lineRule="auto"/>
        <w:outlineLvl w:val="1"/>
        <w:rPr>
          <w:rFonts w:eastAsia="Calibri"/>
          <w:b/>
          <w:color w:val="000000"/>
          <w:sz w:val="28"/>
          <w:szCs w:val="28"/>
          <w:lang w:eastAsia="ar-SA"/>
        </w:rPr>
        <w:sectPr w:rsidR="0060338A" w:rsidSect="00452C00">
          <w:pgSz w:w="16838" w:h="11906" w:orient="landscape"/>
          <w:pgMar w:top="1701" w:right="1134" w:bottom="851" w:left="1134" w:header="709" w:footer="709" w:gutter="0"/>
          <w:pgNumType w:start="26"/>
          <w:cols w:space="708"/>
          <w:docGrid w:linePitch="360"/>
        </w:sectPr>
      </w:pPr>
    </w:p>
    <w:p w:rsidR="00A0283A" w:rsidRDefault="00A0283A" w:rsidP="005B70F7">
      <w:pPr>
        <w:suppressAutoHyphens/>
        <w:spacing w:line="360" w:lineRule="auto"/>
        <w:jc w:val="both"/>
        <w:outlineLvl w:val="1"/>
        <w:rPr>
          <w:rFonts w:eastAsia="Calibri"/>
          <w:b/>
          <w:sz w:val="28"/>
          <w:szCs w:val="28"/>
          <w:lang w:eastAsia="ar-SA"/>
        </w:rPr>
      </w:pPr>
      <w:bookmarkStart w:id="46" w:name="_Toc505176236"/>
      <w:bookmarkStart w:id="47" w:name="_Toc516149310"/>
      <w:bookmarkStart w:id="48" w:name="_Toc516153785"/>
      <w:bookmarkStart w:id="49" w:name="_Toc516155138"/>
      <w:bookmarkStart w:id="50" w:name="_Toc516155764"/>
      <w:bookmarkStart w:id="51" w:name="_Toc516155816"/>
      <w:bookmarkStart w:id="52" w:name="_Toc516230312"/>
      <w:r>
        <w:rPr>
          <w:rFonts w:eastAsia="Calibri"/>
          <w:b/>
          <w:sz w:val="28"/>
          <w:szCs w:val="28"/>
          <w:lang w:eastAsia="ar-SA"/>
        </w:rPr>
        <w:lastRenderedPageBreak/>
        <w:t>Пример</w:t>
      </w:r>
      <w:r w:rsidR="00546EFD">
        <w:rPr>
          <w:rFonts w:eastAsia="Calibri"/>
          <w:b/>
          <w:sz w:val="28"/>
          <w:szCs w:val="28"/>
          <w:lang w:eastAsia="ar-SA"/>
        </w:rPr>
        <w:t>ный перечень вопросов к зачёту</w:t>
      </w:r>
    </w:p>
    <w:p w:rsidR="00A0283A" w:rsidRPr="00783AF8" w:rsidRDefault="00A0283A" w:rsidP="005B70F7">
      <w:pPr>
        <w:suppressAutoHyphens/>
        <w:spacing w:line="360" w:lineRule="auto"/>
        <w:jc w:val="both"/>
        <w:outlineLvl w:val="1"/>
        <w:rPr>
          <w:rFonts w:eastAsia="Calibri"/>
          <w:sz w:val="28"/>
          <w:szCs w:val="28"/>
          <w:lang w:eastAsia="ar-SA"/>
        </w:rPr>
      </w:pPr>
    </w:p>
    <w:bookmarkEnd w:id="46"/>
    <w:bookmarkEnd w:id="47"/>
    <w:bookmarkEnd w:id="48"/>
    <w:bookmarkEnd w:id="49"/>
    <w:bookmarkEnd w:id="50"/>
    <w:bookmarkEnd w:id="51"/>
    <w:bookmarkEnd w:id="52"/>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Охарактеризуйте основные нормативно-правовые документы, регламентирующие использование производных финансовых инструментов в Российской Федерации.</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Расскажите, какие финансовые инструменты в соответствии с российским законодательством относятся к производным.</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и кратко охарактеризуйте основные тенденции развития мирового рынка производных финансовых инструментов.</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Расскажите о структуре срочного рынка. Объясните характерные особенности структуры российского рынка производных.</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Расскажите об основных этапах развития срочного рынка.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почему активный рост рынка производных финансовых инструментов начался в 70-80 гг. ХХ века.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Перечислите основные свойства производных финансовых инструментов.</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какие цели преследуют отдельные категории участников срочного рынка.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Перечислите и объясните функции производных финансовых инструментов.</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значение терминов «производные финансовые инструменты», «производные финансовые продукты», «деривативы», «срочные инструменты».</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как проявляется взаимосвязь срочного рынка и рынка базисных активов.</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такое форвардная цена. От каких показателей зависит ее значение?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Покажите особенности определения форвардной цены акции, по которому происходит выплата дивидендов в течение срока контракта.</w:t>
      </w:r>
    </w:p>
    <w:p w:rsidR="009F4ABF"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 xml:space="preserve">Покажите особенности определения форвардной цены товара. </w:t>
      </w:r>
    </w:p>
    <w:p w:rsidR="001C6224"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w:t>
      </w:r>
      <w:r w:rsidR="001C6224" w:rsidRPr="00562B49">
        <w:rPr>
          <w:rFonts w:ascii="Times New Roman" w:hAnsi="Times New Roman"/>
          <w:sz w:val="28"/>
          <w:szCs w:val="28"/>
        </w:rPr>
        <w:t xml:space="preserve"> такое ставка полезности и каков ее экономический смысл?</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Приведите формулу паритета процентных ставок и покажите ее применение при определении форвардной цены валюты.</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основные различия между форвардными и фьючерсными контрактами.</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смысл терминов «контанго» и «бэквардация».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процесс заключения сделок и переоценки позиций участников торгов на фьючерсном рынке.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такое первоначальная маржа, вариационная маржа.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основные инфраструктурные организации, входящие в группу срочной биржи, их роль и функции.</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представляет собой система гарантий на срочной бирже.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Приведите формулу коэффициента хеджирования на фьючерсном рынке и покажите пример его использования.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lastRenderedPageBreak/>
        <w:t>В чем заключаются особенности поставки базисного актива по фьючерсным контрактам на казначейские облигации США?</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Дайте классификацию опционов по различным признакам.</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 xml:space="preserve">Дайте определение внутренней и временной стоимости опциона. </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почему</w:t>
      </w:r>
      <w:r w:rsidRPr="00562B49">
        <w:rPr>
          <w:rFonts w:ascii="Times New Roman" w:hAnsi="Times New Roman"/>
          <w:sz w:val="28"/>
          <w:szCs w:val="28"/>
        </w:rPr>
        <w:t xml:space="preserve"> временная стоимость опциона в момент экспирации равна нулю.</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 xml:space="preserve">Графически изобразите зависимость финансового результата продавца и покупателя опционов колл и пут от текущей спот-цены базового актива. </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Продемонстрируйте порядок определения опционной премии на основе простой однопериодной биномиальной модели.</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Приведите формулу Блэка-Шоулза и перечислите факторы, влияющие на величину опционной премии.</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и кратко охарактеризуйте основные коэффициенты чувствительности опционных премий.</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Дайте определение дельта-хеджирования на опционном рынке и приведите пример его использования.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порядок формирования опционных стратегий «стрэддл» и «стрэнгл», приведите пример их применения.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порядок формирования вертикальных опционных спрэдов («спрэд быка» и «спрэд медведя»), приведите пример их применения.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Приведите примеры опционных стратегий, которые целесообразно использовать на волатильном рынке.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и кратко охарактеризуйте наиболее часто используемые на практике разновидности экзотических опционов.</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Дайте определение процентного свопа, приведите пример хеджирования процентными свопами.</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Дайте определение валютного свопа, приведите пример хеджирования валютными свопами.</w:t>
      </w:r>
    </w:p>
    <w:p w:rsidR="001C6224" w:rsidRPr="00A0283A"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такое кредитно-дефолтный своп. Какие обязанности возникают у покупателя и продавца кредитной защиты?</w:t>
      </w:r>
    </w:p>
    <w:p w:rsidR="00A0283A" w:rsidRPr="00562B49" w:rsidRDefault="00A0283A"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Pr>
          <w:rFonts w:ascii="Times New Roman" w:hAnsi="Times New Roman"/>
          <w:sz w:val="28"/>
          <w:szCs w:val="28"/>
          <w:lang w:val="ru-RU"/>
        </w:rPr>
        <w:t xml:space="preserve">Какие новые виды производных финансовых инструментов появились на срочном рынке с актуализацией </w:t>
      </w:r>
      <w:r>
        <w:rPr>
          <w:rFonts w:ascii="Times New Roman" w:hAnsi="Times New Roman"/>
          <w:sz w:val="28"/>
          <w:szCs w:val="28"/>
          <w:lang w:val="en-US"/>
        </w:rPr>
        <w:t>ESG</w:t>
      </w:r>
      <w:r w:rsidRPr="00A0283A">
        <w:rPr>
          <w:rFonts w:ascii="Times New Roman" w:hAnsi="Times New Roman"/>
          <w:sz w:val="28"/>
          <w:szCs w:val="28"/>
          <w:lang w:val="ru-RU"/>
        </w:rPr>
        <w:t>-</w:t>
      </w:r>
      <w:r>
        <w:rPr>
          <w:rFonts w:ascii="Times New Roman" w:hAnsi="Times New Roman"/>
          <w:sz w:val="28"/>
          <w:szCs w:val="28"/>
          <w:lang w:val="ru-RU"/>
        </w:rPr>
        <w:t xml:space="preserve">повестки? Приведите примеры. </w:t>
      </w:r>
    </w:p>
    <w:p w:rsidR="0064104A" w:rsidRDefault="0064104A" w:rsidP="005B70F7">
      <w:pPr>
        <w:suppressAutoHyphens/>
        <w:spacing w:line="360" w:lineRule="auto"/>
        <w:jc w:val="both"/>
        <w:outlineLvl w:val="1"/>
        <w:rPr>
          <w:rFonts w:eastAsia="Calibri"/>
          <w:sz w:val="28"/>
          <w:szCs w:val="28"/>
          <w:lang w:val="x-none" w:eastAsia="ar-SA"/>
        </w:rPr>
      </w:pPr>
    </w:p>
    <w:p w:rsidR="00562B49" w:rsidRPr="001C6224" w:rsidRDefault="006C716C" w:rsidP="005B70F7">
      <w:pPr>
        <w:suppressAutoHyphens/>
        <w:spacing w:line="360" w:lineRule="auto"/>
        <w:jc w:val="both"/>
        <w:outlineLvl w:val="1"/>
        <w:rPr>
          <w:rFonts w:eastAsia="Calibri"/>
          <w:sz w:val="28"/>
          <w:szCs w:val="28"/>
          <w:lang w:val="x-none" w:eastAsia="ar-SA"/>
        </w:rPr>
      </w:pPr>
      <w:r>
        <w:rPr>
          <w:rFonts w:eastAsia="Times New Roman"/>
          <w:b/>
          <w:bCs/>
          <w:color w:val="000000"/>
          <w:sz w:val="28"/>
          <w:szCs w:val="22"/>
        </w:rPr>
        <w:t xml:space="preserve"> </w:t>
      </w:r>
      <w:r w:rsidR="00562B49">
        <w:rPr>
          <w:rFonts w:eastAsia="Times New Roman"/>
          <w:b/>
          <w:bCs/>
          <w:color w:val="000000"/>
          <w:sz w:val="28"/>
          <w:szCs w:val="22"/>
        </w:rPr>
        <w:t>Пример задания для зачёта</w:t>
      </w:r>
    </w:p>
    <w:p w:rsidR="00562B49" w:rsidRPr="00562B49" w:rsidRDefault="005B70F7" w:rsidP="00562B49">
      <w:pPr>
        <w:ind w:firstLine="709"/>
        <w:jc w:val="both"/>
        <w:rPr>
          <w:rFonts w:eastAsiaTheme="minorHAnsi"/>
          <w:b/>
          <w:sz w:val="28"/>
          <w:szCs w:val="28"/>
          <w:u w:val="single"/>
          <w:lang w:eastAsia="en-US"/>
        </w:rPr>
      </w:pPr>
      <w:r w:rsidRPr="00562B49">
        <w:rPr>
          <w:rFonts w:eastAsia="Calibri"/>
          <w:sz w:val="28"/>
          <w:szCs w:val="28"/>
          <w:lang w:eastAsia="en-US"/>
        </w:rPr>
        <w:t xml:space="preserve">   </w:t>
      </w:r>
      <w:r w:rsidR="00562B49">
        <w:rPr>
          <w:rFonts w:eastAsiaTheme="minorHAnsi"/>
          <w:b/>
          <w:sz w:val="28"/>
          <w:szCs w:val="28"/>
          <w:u w:val="single"/>
          <w:lang w:eastAsia="en-US"/>
        </w:rPr>
        <w:t>Часть 1. Дайте развернутый ответ на вопрос (2</w:t>
      </w:r>
      <w:r w:rsidR="00562B49" w:rsidRPr="00562B49">
        <w:rPr>
          <w:rFonts w:eastAsiaTheme="minorHAnsi"/>
          <w:b/>
          <w:sz w:val="28"/>
          <w:szCs w:val="28"/>
          <w:u w:val="single"/>
          <w:lang w:eastAsia="en-US"/>
        </w:rPr>
        <w:t>0 баллов)</w:t>
      </w:r>
    </w:p>
    <w:p w:rsidR="00562B49" w:rsidRPr="00562B49" w:rsidRDefault="00562B49" w:rsidP="00562B49">
      <w:pPr>
        <w:rPr>
          <w:sz w:val="28"/>
          <w:szCs w:val="28"/>
        </w:rPr>
      </w:pPr>
    </w:p>
    <w:p w:rsidR="00562B49" w:rsidRPr="00562B49" w:rsidRDefault="00562B49" w:rsidP="00562B49">
      <w:pPr>
        <w:contextualSpacing/>
        <w:jc w:val="both"/>
        <w:rPr>
          <w:sz w:val="28"/>
          <w:szCs w:val="28"/>
        </w:rPr>
      </w:pPr>
      <w:r w:rsidRPr="00562B49">
        <w:rPr>
          <w:sz w:val="28"/>
          <w:szCs w:val="28"/>
        </w:rPr>
        <w:t>Охарактеризуйте процесс заключения сделок и переоценки позиций участников торгов на фьючерсном рынке.</w:t>
      </w:r>
    </w:p>
    <w:p w:rsidR="00562B49" w:rsidRDefault="00562B49" w:rsidP="00562B49">
      <w:pPr>
        <w:ind w:firstLine="709"/>
        <w:jc w:val="both"/>
        <w:rPr>
          <w:rFonts w:eastAsiaTheme="minorHAnsi"/>
          <w:b/>
          <w:sz w:val="28"/>
          <w:szCs w:val="28"/>
          <w:u w:val="single"/>
          <w:lang w:eastAsia="en-US"/>
        </w:rPr>
      </w:pPr>
    </w:p>
    <w:p w:rsidR="00562B49" w:rsidRPr="00562B49" w:rsidRDefault="00562B49" w:rsidP="00562B49">
      <w:pPr>
        <w:ind w:firstLine="709"/>
        <w:jc w:val="both"/>
        <w:rPr>
          <w:rFonts w:eastAsiaTheme="minorHAnsi"/>
          <w:b/>
          <w:sz w:val="28"/>
          <w:szCs w:val="28"/>
          <w:lang w:eastAsia="en-US"/>
        </w:rPr>
      </w:pPr>
      <w:r w:rsidRPr="00562B49">
        <w:rPr>
          <w:rFonts w:eastAsiaTheme="minorHAnsi"/>
          <w:b/>
          <w:sz w:val="28"/>
          <w:szCs w:val="28"/>
          <w:u w:val="single"/>
          <w:lang w:eastAsia="en-US"/>
        </w:rPr>
        <w:t>Часть 2. У</w:t>
      </w:r>
      <w:r>
        <w:rPr>
          <w:rFonts w:eastAsiaTheme="minorHAnsi"/>
          <w:b/>
          <w:sz w:val="28"/>
          <w:szCs w:val="28"/>
          <w:u w:val="single"/>
          <w:lang w:eastAsia="en-US"/>
        </w:rPr>
        <w:t>кажите все правильные ответы (10</w:t>
      </w:r>
      <w:r w:rsidRPr="00562B49">
        <w:rPr>
          <w:rFonts w:eastAsiaTheme="minorHAnsi"/>
          <w:b/>
          <w:sz w:val="28"/>
          <w:szCs w:val="28"/>
          <w:u w:val="single"/>
          <w:lang w:eastAsia="en-US"/>
        </w:rPr>
        <w:t xml:space="preserve"> </w:t>
      </w:r>
      <w:r w:rsidRPr="00562B49">
        <w:rPr>
          <w:rFonts w:ascii="MS Mincho" w:eastAsiaTheme="minorHAnsi" w:hAnsi="MS Mincho" w:cs="MS Mincho"/>
          <w:b/>
          <w:sz w:val="28"/>
          <w:szCs w:val="28"/>
          <w:u w:val="single"/>
          <w:lang w:eastAsia="en-US"/>
        </w:rPr>
        <w:t>ⅹ</w:t>
      </w:r>
      <w:r>
        <w:rPr>
          <w:rFonts w:eastAsiaTheme="minorHAnsi"/>
          <w:b/>
          <w:sz w:val="28"/>
          <w:szCs w:val="28"/>
          <w:u w:val="single"/>
          <w:lang w:eastAsia="en-US"/>
        </w:rPr>
        <w:t xml:space="preserve"> 2</w:t>
      </w:r>
      <w:r w:rsidRPr="00562B49">
        <w:rPr>
          <w:rFonts w:eastAsiaTheme="minorHAnsi"/>
          <w:b/>
          <w:sz w:val="28"/>
          <w:szCs w:val="28"/>
          <w:u w:val="single"/>
          <w:lang w:eastAsia="en-US"/>
        </w:rPr>
        <w:t xml:space="preserve"> балл</w:t>
      </w:r>
      <w:r>
        <w:rPr>
          <w:rFonts w:eastAsiaTheme="minorHAnsi"/>
          <w:b/>
          <w:sz w:val="28"/>
          <w:szCs w:val="28"/>
          <w:u w:val="single"/>
          <w:lang w:eastAsia="en-US"/>
        </w:rPr>
        <w:t>а</w:t>
      </w:r>
      <w:r w:rsidRPr="00562B49">
        <w:rPr>
          <w:rFonts w:eastAsiaTheme="minorHAnsi"/>
          <w:b/>
          <w:sz w:val="28"/>
          <w:szCs w:val="28"/>
          <w:u w:val="single"/>
          <w:lang w:eastAsia="en-US"/>
        </w:rPr>
        <w:t>)</w:t>
      </w:r>
    </w:p>
    <w:p w:rsidR="00562B49" w:rsidRPr="00562B49" w:rsidRDefault="00562B49" w:rsidP="00562B49">
      <w:pPr>
        <w:spacing w:before="120" w:after="120"/>
        <w:rPr>
          <w:b/>
          <w:sz w:val="28"/>
          <w:szCs w:val="28"/>
        </w:rPr>
      </w:pPr>
      <w:r w:rsidRPr="00562B49">
        <w:rPr>
          <w:b/>
          <w:sz w:val="28"/>
          <w:szCs w:val="28"/>
        </w:rPr>
        <w:t>1. Найдите соответствие между понятием производного финансового инструмента и его определением в международной практике:</w:t>
      </w:r>
    </w:p>
    <w:tbl>
      <w:tblPr>
        <w:tblStyle w:val="afc"/>
        <w:tblW w:w="0" w:type="auto"/>
        <w:tblInd w:w="108" w:type="dxa"/>
        <w:tblLook w:val="04A0" w:firstRow="1" w:lastRow="0" w:firstColumn="1" w:lastColumn="0" w:noHBand="0" w:noVBand="1"/>
      </w:tblPr>
      <w:tblGrid>
        <w:gridCol w:w="494"/>
        <w:gridCol w:w="1744"/>
        <w:gridCol w:w="425"/>
        <w:gridCol w:w="6574"/>
      </w:tblGrid>
      <w:tr w:rsidR="00562B49" w:rsidRPr="00562B49" w:rsidTr="00857C51">
        <w:tc>
          <w:tcPr>
            <w:tcW w:w="500" w:type="dxa"/>
          </w:tcPr>
          <w:p w:rsidR="00562B49" w:rsidRPr="00562B49" w:rsidRDefault="00562B49" w:rsidP="00857C51">
            <w:pPr>
              <w:rPr>
                <w:bCs/>
                <w:sz w:val="28"/>
                <w:szCs w:val="28"/>
              </w:rPr>
            </w:pPr>
            <w:r w:rsidRPr="00562B49">
              <w:rPr>
                <w:bCs/>
                <w:sz w:val="28"/>
                <w:szCs w:val="28"/>
              </w:rPr>
              <w:lastRenderedPageBreak/>
              <w:t>1.</w:t>
            </w:r>
          </w:p>
        </w:tc>
        <w:tc>
          <w:tcPr>
            <w:tcW w:w="1526" w:type="dxa"/>
          </w:tcPr>
          <w:p w:rsidR="00562B49" w:rsidRPr="00562B49" w:rsidRDefault="00562B49" w:rsidP="00857C51">
            <w:pPr>
              <w:rPr>
                <w:bCs/>
                <w:sz w:val="28"/>
                <w:szCs w:val="28"/>
              </w:rPr>
            </w:pPr>
            <w:r w:rsidRPr="00562B49">
              <w:rPr>
                <w:bCs/>
                <w:sz w:val="28"/>
                <w:szCs w:val="28"/>
              </w:rPr>
              <w:t>Опцион</w:t>
            </w:r>
          </w:p>
        </w:tc>
        <w:tc>
          <w:tcPr>
            <w:tcW w:w="425" w:type="dxa"/>
          </w:tcPr>
          <w:p w:rsidR="00562B49" w:rsidRPr="00562B49" w:rsidRDefault="00562B49" w:rsidP="00857C51">
            <w:pPr>
              <w:rPr>
                <w:sz w:val="28"/>
                <w:szCs w:val="28"/>
              </w:rPr>
            </w:pPr>
            <w:r w:rsidRPr="00562B49">
              <w:rPr>
                <w:sz w:val="28"/>
                <w:szCs w:val="28"/>
              </w:rPr>
              <w:t>А</w:t>
            </w:r>
          </w:p>
        </w:tc>
        <w:tc>
          <w:tcPr>
            <w:tcW w:w="6905" w:type="dxa"/>
          </w:tcPr>
          <w:p w:rsidR="00562B49" w:rsidRPr="00562B49" w:rsidRDefault="00562B49" w:rsidP="00857C51">
            <w:pPr>
              <w:rPr>
                <w:bCs/>
                <w:sz w:val="28"/>
                <w:szCs w:val="28"/>
              </w:rPr>
            </w:pPr>
            <w:r w:rsidRPr="00562B49">
              <w:rPr>
                <w:sz w:val="28"/>
                <w:szCs w:val="28"/>
              </w:rPr>
              <w:t>Свободно обращающийся внебиржевой фьючерсный контракт</w:t>
            </w:r>
          </w:p>
        </w:tc>
      </w:tr>
      <w:tr w:rsidR="00562B49" w:rsidRPr="00562B49" w:rsidTr="00857C51">
        <w:tc>
          <w:tcPr>
            <w:tcW w:w="500" w:type="dxa"/>
          </w:tcPr>
          <w:p w:rsidR="00562B49" w:rsidRPr="00562B49" w:rsidRDefault="00562B49" w:rsidP="00857C51">
            <w:pPr>
              <w:rPr>
                <w:bCs/>
                <w:sz w:val="28"/>
                <w:szCs w:val="28"/>
              </w:rPr>
            </w:pPr>
            <w:r w:rsidRPr="00562B49">
              <w:rPr>
                <w:bCs/>
                <w:sz w:val="28"/>
                <w:szCs w:val="28"/>
              </w:rPr>
              <w:t>2.</w:t>
            </w:r>
          </w:p>
        </w:tc>
        <w:tc>
          <w:tcPr>
            <w:tcW w:w="1526" w:type="dxa"/>
          </w:tcPr>
          <w:p w:rsidR="00562B49" w:rsidRPr="00562B49" w:rsidRDefault="00562B49" w:rsidP="00857C51">
            <w:pPr>
              <w:rPr>
                <w:bCs/>
                <w:sz w:val="28"/>
                <w:szCs w:val="28"/>
              </w:rPr>
            </w:pPr>
            <w:r w:rsidRPr="00562B49">
              <w:rPr>
                <w:bCs/>
                <w:sz w:val="28"/>
                <w:szCs w:val="28"/>
              </w:rPr>
              <w:t>Своп</w:t>
            </w:r>
          </w:p>
        </w:tc>
        <w:tc>
          <w:tcPr>
            <w:tcW w:w="425" w:type="dxa"/>
          </w:tcPr>
          <w:p w:rsidR="00562B49" w:rsidRPr="00562B49" w:rsidRDefault="00562B49" w:rsidP="00857C51">
            <w:pPr>
              <w:rPr>
                <w:sz w:val="28"/>
                <w:szCs w:val="28"/>
              </w:rPr>
            </w:pPr>
            <w:r w:rsidRPr="00562B49">
              <w:rPr>
                <w:sz w:val="28"/>
                <w:szCs w:val="28"/>
              </w:rPr>
              <w:t>Б</w:t>
            </w:r>
          </w:p>
        </w:tc>
        <w:tc>
          <w:tcPr>
            <w:tcW w:w="6905" w:type="dxa"/>
          </w:tcPr>
          <w:p w:rsidR="00562B49" w:rsidRPr="00562B49" w:rsidRDefault="00562B49" w:rsidP="00857C51">
            <w:pPr>
              <w:ind w:right="-830"/>
              <w:rPr>
                <w:bCs/>
                <w:sz w:val="28"/>
                <w:szCs w:val="28"/>
              </w:rPr>
            </w:pPr>
            <w:r w:rsidRPr="00562B49">
              <w:rPr>
                <w:sz w:val="28"/>
                <w:szCs w:val="28"/>
              </w:rPr>
              <w:t>Право продать или купить в определенный момент в будущем базисный актив по фиксированной цене</w:t>
            </w:r>
          </w:p>
        </w:tc>
      </w:tr>
      <w:tr w:rsidR="00562B49" w:rsidRPr="00562B49" w:rsidTr="00857C51">
        <w:tc>
          <w:tcPr>
            <w:tcW w:w="500" w:type="dxa"/>
          </w:tcPr>
          <w:p w:rsidR="00562B49" w:rsidRPr="00562B49" w:rsidRDefault="00562B49" w:rsidP="00857C51">
            <w:pPr>
              <w:rPr>
                <w:bCs/>
                <w:sz w:val="28"/>
                <w:szCs w:val="28"/>
              </w:rPr>
            </w:pPr>
            <w:r w:rsidRPr="00562B49">
              <w:rPr>
                <w:bCs/>
                <w:sz w:val="28"/>
                <w:szCs w:val="28"/>
              </w:rPr>
              <w:t>3.</w:t>
            </w:r>
          </w:p>
        </w:tc>
        <w:tc>
          <w:tcPr>
            <w:tcW w:w="1526" w:type="dxa"/>
          </w:tcPr>
          <w:p w:rsidR="00562B49" w:rsidRPr="00562B49" w:rsidRDefault="00562B49" w:rsidP="00857C51">
            <w:pPr>
              <w:rPr>
                <w:bCs/>
                <w:sz w:val="28"/>
                <w:szCs w:val="28"/>
              </w:rPr>
            </w:pPr>
            <w:r w:rsidRPr="00562B49">
              <w:rPr>
                <w:bCs/>
                <w:sz w:val="28"/>
                <w:szCs w:val="28"/>
              </w:rPr>
              <w:t>Форвардный контракт</w:t>
            </w:r>
          </w:p>
        </w:tc>
        <w:tc>
          <w:tcPr>
            <w:tcW w:w="425" w:type="dxa"/>
          </w:tcPr>
          <w:p w:rsidR="00562B49" w:rsidRPr="00562B49" w:rsidRDefault="00562B49" w:rsidP="00857C51">
            <w:pPr>
              <w:rPr>
                <w:sz w:val="28"/>
                <w:szCs w:val="28"/>
              </w:rPr>
            </w:pPr>
            <w:r w:rsidRPr="00562B49">
              <w:rPr>
                <w:sz w:val="28"/>
                <w:szCs w:val="28"/>
              </w:rPr>
              <w:t>В</w:t>
            </w:r>
          </w:p>
        </w:tc>
        <w:tc>
          <w:tcPr>
            <w:tcW w:w="6905" w:type="dxa"/>
          </w:tcPr>
          <w:p w:rsidR="00562B49" w:rsidRPr="00562B49" w:rsidRDefault="00562B49" w:rsidP="00857C51">
            <w:pPr>
              <w:rPr>
                <w:bCs/>
                <w:sz w:val="28"/>
                <w:szCs w:val="28"/>
              </w:rPr>
            </w:pPr>
            <w:r w:rsidRPr="00562B49">
              <w:rPr>
                <w:sz w:val="28"/>
                <w:szCs w:val="28"/>
              </w:rPr>
              <w:t>Внебиржевой контракт, обязательный для исполнения для обеих сторон</w:t>
            </w:r>
          </w:p>
        </w:tc>
      </w:tr>
      <w:tr w:rsidR="00562B49" w:rsidRPr="00562B49" w:rsidTr="00857C51">
        <w:tc>
          <w:tcPr>
            <w:tcW w:w="500" w:type="dxa"/>
            <w:tcBorders>
              <w:bottom w:val="single" w:sz="4" w:space="0" w:color="auto"/>
            </w:tcBorders>
          </w:tcPr>
          <w:p w:rsidR="00562B49" w:rsidRPr="00562B49" w:rsidRDefault="00562B49" w:rsidP="00857C51">
            <w:pPr>
              <w:rPr>
                <w:bCs/>
                <w:sz w:val="28"/>
                <w:szCs w:val="28"/>
              </w:rPr>
            </w:pPr>
          </w:p>
        </w:tc>
        <w:tc>
          <w:tcPr>
            <w:tcW w:w="1526" w:type="dxa"/>
            <w:tcBorders>
              <w:bottom w:val="single" w:sz="4" w:space="0" w:color="auto"/>
            </w:tcBorders>
          </w:tcPr>
          <w:p w:rsidR="00562B49" w:rsidRPr="00562B49" w:rsidRDefault="00562B49" w:rsidP="00857C51">
            <w:pPr>
              <w:rPr>
                <w:bCs/>
                <w:sz w:val="28"/>
                <w:szCs w:val="28"/>
              </w:rPr>
            </w:pPr>
          </w:p>
        </w:tc>
        <w:tc>
          <w:tcPr>
            <w:tcW w:w="425" w:type="dxa"/>
            <w:tcBorders>
              <w:bottom w:val="single" w:sz="4" w:space="0" w:color="auto"/>
            </w:tcBorders>
          </w:tcPr>
          <w:p w:rsidR="00562B49" w:rsidRPr="00562B49" w:rsidRDefault="00562B49" w:rsidP="00857C51">
            <w:pPr>
              <w:rPr>
                <w:sz w:val="28"/>
                <w:szCs w:val="28"/>
              </w:rPr>
            </w:pPr>
            <w:r w:rsidRPr="00562B49">
              <w:rPr>
                <w:sz w:val="28"/>
                <w:szCs w:val="28"/>
              </w:rPr>
              <w:t>Г</w:t>
            </w:r>
          </w:p>
        </w:tc>
        <w:tc>
          <w:tcPr>
            <w:tcW w:w="6905" w:type="dxa"/>
            <w:tcBorders>
              <w:bottom w:val="single" w:sz="4" w:space="0" w:color="auto"/>
            </w:tcBorders>
          </w:tcPr>
          <w:p w:rsidR="00562B49" w:rsidRPr="00562B49" w:rsidRDefault="00562B49" w:rsidP="00857C51">
            <w:pPr>
              <w:rPr>
                <w:bCs/>
                <w:sz w:val="28"/>
                <w:szCs w:val="28"/>
              </w:rPr>
            </w:pPr>
            <w:r w:rsidRPr="00562B49">
              <w:rPr>
                <w:sz w:val="28"/>
                <w:szCs w:val="28"/>
              </w:rPr>
              <w:t xml:space="preserve">Соглашение между двумя контрагентами об обмене в будущем платежами в соответствии с определенными в контракте условиями </w:t>
            </w:r>
          </w:p>
        </w:tc>
      </w:tr>
      <w:tr w:rsidR="00562B49" w:rsidRPr="00562B49" w:rsidTr="00857C51">
        <w:tc>
          <w:tcPr>
            <w:tcW w:w="500"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bCs/>
                <w:sz w:val="28"/>
                <w:szCs w:val="28"/>
              </w:rPr>
            </w:pPr>
          </w:p>
        </w:tc>
        <w:tc>
          <w:tcPr>
            <w:tcW w:w="1526"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bCs/>
                <w:sz w:val="28"/>
                <w:szCs w:val="28"/>
              </w:rPr>
            </w:pPr>
          </w:p>
        </w:tc>
        <w:tc>
          <w:tcPr>
            <w:tcW w:w="425"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sz w:val="28"/>
                <w:szCs w:val="28"/>
              </w:rPr>
            </w:pPr>
            <w:r w:rsidRPr="00562B49">
              <w:rPr>
                <w:sz w:val="28"/>
                <w:szCs w:val="28"/>
              </w:rPr>
              <w:t>Д</w:t>
            </w:r>
          </w:p>
        </w:tc>
        <w:tc>
          <w:tcPr>
            <w:tcW w:w="6905"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bCs/>
                <w:sz w:val="28"/>
                <w:szCs w:val="28"/>
              </w:rPr>
            </w:pPr>
            <w:r w:rsidRPr="00562B49">
              <w:rPr>
                <w:sz w:val="28"/>
                <w:szCs w:val="28"/>
              </w:rPr>
              <w:t>Обязательная для исполнения твердая срочная биржевая сделка</w:t>
            </w:r>
          </w:p>
        </w:tc>
      </w:tr>
    </w:tbl>
    <w:p w:rsidR="00562B49" w:rsidRPr="00562B49" w:rsidRDefault="00562B49" w:rsidP="00562B49">
      <w:pPr>
        <w:rPr>
          <w:b/>
          <w:sz w:val="28"/>
          <w:szCs w:val="28"/>
        </w:rPr>
      </w:pPr>
    </w:p>
    <w:p w:rsidR="00562B49" w:rsidRPr="00562B49" w:rsidRDefault="00562B49" w:rsidP="00562B49">
      <w:pPr>
        <w:rPr>
          <w:b/>
          <w:sz w:val="28"/>
          <w:szCs w:val="28"/>
        </w:rPr>
      </w:pPr>
      <w:r w:rsidRPr="00562B49">
        <w:rPr>
          <w:b/>
          <w:sz w:val="28"/>
          <w:szCs w:val="28"/>
        </w:rPr>
        <w:t>2. Срочные контракты, не предусматривающие физическую поставку базисного актива, называются …</w:t>
      </w:r>
    </w:p>
    <w:p w:rsidR="00562B49" w:rsidRPr="00562B49" w:rsidRDefault="00562B49" w:rsidP="00562B49">
      <w:pPr>
        <w:rPr>
          <w:sz w:val="28"/>
          <w:szCs w:val="28"/>
        </w:rPr>
      </w:pPr>
      <w:r w:rsidRPr="00562B49">
        <w:rPr>
          <w:sz w:val="28"/>
          <w:szCs w:val="28"/>
        </w:rPr>
        <w:t>1. Расчетными</w:t>
      </w:r>
    </w:p>
    <w:p w:rsidR="00562B49" w:rsidRPr="00562B49" w:rsidRDefault="00562B49" w:rsidP="00562B49">
      <w:pPr>
        <w:rPr>
          <w:sz w:val="28"/>
          <w:szCs w:val="28"/>
        </w:rPr>
      </w:pPr>
      <w:r w:rsidRPr="00562B49">
        <w:rPr>
          <w:sz w:val="28"/>
          <w:szCs w:val="28"/>
        </w:rPr>
        <w:t>2. Внебиржевыми</w:t>
      </w:r>
    </w:p>
    <w:p w:rsidR="00562B49" w:rsidRPr="00562B49" w:rsidRDefault="00562B49" w:rsidP="00562B49">
      <w:pPr>
        <w:rPr>
          <w:sz w:val="28"/>
          <w:szCs w:val="28"/>
        </w:rPr>
      </w:pPr>
      <w:r w:rsidRPr="00562B49">
        <w:rPr>
          <w:sz w:val="28"/>
          <w:szCs w:val="28"/>
        </w:rPr>
        <w:t>3. Поставочными</w:t>
      </w:r>
    </w:p>
    <w:p w:rsidR="00562B49" w:rsidRPr="00562B49" w:rsidRDefault="00562B49" w:rsidP="00562B49">
      <w:pPr>
        <w:rPr>
          <w:sz w:val="28"/>
          <w:szCs w:val="28"/>
        </w:rPr>
      </w:pPr>
      <w:r w:rsidRPr="00562B49">
        <w:rPr>
          <w:sz w:val="28"/>
          <w:szCs w:val="28"/>
        </w:rPr>
        <w:t>4. Валютными</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3. Целью хеджера на срочном рынке является …</w:t>
      </w:r>
    </w:p>
    <w:p w:rsidR="00562B49" w:rsidRPr="00562B49" w:rsidRDefault="00562B49" w:rsidP="00562B49">
      <w:pPr>
        <w:rPr>
          <w:sz w:val="28"/>
          <w:szCs w:val="28"/>
        </w:rPr>
      </w:pPr>
      <w:r w:rsidRPr="00562B49">
        <w:rPr>
          <w:sz w:val="28"/>
          <w:szCs w:val="28"/>
        </w:rPr>
        <w:t>1. Увеличение комиссионного вознаграждения за счет роста объема сделок</w:t>
      </w:r>
    </w:p>
    <w:p w:rsidR="00562B49" w:rsidRPr="00562B49" w:rsidRDefault="00562B49" w:rsidP="00562B49">
      <w:pPr>
        <w:rPr>
          <w:sz w:val="28"/>
          <w:szCs w:val="28"/>
        </w:rPr>
      </w:pPr>
      <w:r w:rsidRPr="00562B49">
        <w:rPr>
          <w:sz w:val="28"/>
          <w:szCs w:val="28"/>
        </w:rPr>
        <w:t>2. Извлечение прибыли за счет изменения котировочных цен во времени</w:t>
      </w:r>
    </w:p>
    <w:p w:rsidR="00562B49" w:rsidRPr="00562B49" w:rsidRDefault="00562B49" w:rsidP="00562B49">
      <w:pPr>
        <w:rPr>
          <w:sz w:val="28"/>
          <w:szCs w:val="28"/>
        </w:rPr>
      </w:pPr>
      <w:r w:rsidRPr="00562B49">
        <w:rPr>
          <w:sz w:val="28"/>
          <w:szCs w:val="28"/>
        </w:rPr>
        <w:t>3. Минимизация собственных финансовых рисков</w:t>
      </w:r>
    </w:p>
    <w:p w:rsidR="00562B49" w:rsidRPr="00562B49" w:rsidRDefault="00562B49" w:rsidP="00562B49">
      <w:pPr>
        <w:rPr>
          <w:sz w:val="28"/>
          <w:szCs w:val="28"/>
        </w:rPr>
      </w:pPr>
      <w:r w:rsidRPr="00562B49">
        <w:rPr>
          <w:sz w:val="28"/>
          <w:szCs w:val="28"/>
        </w:rPr>
        <w:t>4. Извлечение безрисковой прибыли за счет операций на различных рынках</w:t>
      </w:r>
    </w:p>
    <w:p w:rsidR="00562B49" w:rsidRPr="00562B49" w:rsidRDefault="00562B49" w:rsidP="00562B49">
      <w:pPr>
        <w:rPr>
          <w:sz w:val="28"/>
          <w:szCs w:val="28"/>
        </w:rPr>
      </w:pPr>
      <w:r w:rsidRPr="00562B49">
        <w:rPr>
          <w:sz w:val="28"/>
          <w:szCs w:val="28"/>
        </w:rPr>
        <w:t>5. Снижение общего уровня волатильности на финансовом рынке</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4. К факторам, приводящим к росту форвардной цены товара (при прочих равных условиях), относятся:</w:t>
      </w:r>
    </w:p>
    <w:p w:rsidR="00562B49" w:rsidRPr="00562B49" w:rsidRDefault="00562B49" w:rsidP="00562B49">
      <w:pPr>
        <w:rPr>
          <w:sz w:val="28"/>
          <w:szCs w:val="28"/>
        </w:rPr>
      </w:pPr>
      <w:r w:rsidRPr="00562B49">
        <w:rPr>
          <w:sz w:val="28"/>
          <w:szCs w:val="28"/>
        </w:rPr>
        <w:t>1. Увеличение расходов на хранение и страхование товара</w:t>
      </w:r>
    </w:p>
    <w:p w:rsidR="00562B49" w:rsidRPr="00562B49" w:rsidRDefault="00562B49" w:rsidP="00562B49">
      <w:pPr>
        <w:rPr>
          <w:sz w:val="28"/>
          <w:szCs w:val="28"/>
        </w:rPr>
      </w:pPr>
      <w:r w:rsidRPr="00562B49">
        <w:rPr>
          <w:sz w:val="28"/>
          <w:szCs w:val="28"/>
        </w:rPr>
        <w:t>2. Снижение расходов на хранение и страхование товара</w:t>
      </w:r>
    </w:p>
    <w:p w:rsidR="00562B49" w:rsidRPr="00562B49" w:rsidRDefault="00562B49" w:rsidP="00562B49">
      <w:pPr>
        <w:rPr>
          <w:sz w:val="28"/>
          <w:szCs w:val="28"/>
        </w:rPr>
      </w:pPr>
      <w:r w:rsidRPr="00562B49">
        <w:rPr>
          <w:sz w:val="28"/>
          <w:szCs w:val="28"/>
        </w:rPr>
        <w:t>3. Рост спот-цены товара</w:t>
      </w:r>
    </w:p>
    <w:p w:rsidR="00562B49" w:rsidRPr="00562B49" w:rsidRDefault="00562B49" w:rsidP="00562B49">
      <w:pPr>
        <w:rPr>
          <w:sz w:val="28"/>
          <w:szCs w:val="28"/>
        </w:rPr>
      </w:pPr>
      <w:r w:rsidRPr="00562B49">
        <w:rPr>
          <w:sz w:val="28"/>
          <w:szCs w:val="28"/>
        </w:rPr>
        <w:t>4. Рост рыночных процентных ставок</w:t>
      </w:r>
    </w:p>
    <w:p w:rsidR="00562B49" w:rsidRPr="00562B49" w:rsidRDefault="00562B49" w:rsidP="00562B49">
      <w:pPr>
        <w:rPr>
          <w:sz w:val="28"/>
          <w:szCs w:val="28"/>
        </w:rPr>
      </w:pPr>
      <w:r w:rsidRPr="00562B49">
        <w:rPr>
          <w:sz w:val="28"/>
          <w:szCs w:val="28"/>
        </w:rPr>
        <w:t>5. Приближение даты исполнения форвардного контракта</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5. Паритет процентных ставок лежит в основе принципа расчета форвардных цен на …</w:t>
      </w:r>
    </w:p>
    <w:p w:rsidR="00562B49" w:rsidRPr="00562B49" w:rsidRDefault="00562B49" w:rsidP="00562B49">
      <w:pPr>
        <w:rPr>
          <w:b/>
          <w:sz w:val="28"/>
          <w:szCs w:val="28"/>
        </w:rPr>
      </w:pPr>
      <w:r w:rsidRPr="00562B49">
        <w:rPr>
          <w:sz w:val="28"/>
          <w:szCs w:val="28"/>
        </w:rPr>
        <w:t>1.</w:t>
      </w:r>
      <w:r w:rsidRPr="00562B49">
        <w:rPr>
          <w:b/>
          <w:sz w:val="28"/>
          <w:szCs w:val="28"/>
        </w:rPr>
        <w:t xml:space="preserve"> </w:t>
      </w:r>
      <w:r w:rsidRPr="00562B49">
        <w:rPr>
          <w:sz w:val="28"/>
          <w:szCs w:val="28"/>
        </w:rPr>
        <w:t>Акции, по которым выплачиваются дивиденды</w:t>
      </w:r>
    </w:p>
    <w:p w:rsidR="00562B49" w:rsidRPr="00562B49" w:rsidRDefault="00562B49" w:rsidP="00562B49">
      <w:pPr>
        <w:rPr>
          <w:sz w:val="28"/>
          <w:szCs w:val="28"/>
        </w:rPr>
      </w:pPr>
      <w:r w:rsidRPr="00562B49">
        <w:rPr>
          <w:sz w:val="28"/>
          <w:szCs w:val="28"/>
        </w:rPr>
        <w:t>2. Товары</w:t>
      </w:r>
    </w:p>
    <w:p w:rsidR="00562B49" w:rsidRPr="00562B49" w:rsidRDefault="00562B49" w:rsidP="00562B49">
      <w:pPr>
        <w:rPr>
          <w:sz w:val="28"/>
          <w:szCs w:val="28"/>
        </w:rPr>
      </w:pPr>
      <w:r w:rsidRPr="00562B49">
        <w:rPr>
          <w:sz w:val="28"/>
          <w:szCs w:val="28"/>
        </w:rPr>
        <w:t>3. Фондовые индексы</w:t>
      </w:r>
    </w:p>
    <w:p w:rsidR="00562B49" w:rsidRPr="00562B49" w:rsidRDefault="00562B49" w:rsidP="00562B49">
      <w:pPr>
        <w:rPr>
          <w:sz w:val="28"/>
          <w:szCs w:val="28"/>
        </w:rPr>
      </w:pPr>
      <w:r w:rsidRPr="00562B49">
        <w:rPr>
          <w:sz w:val="28"/>
          <w:szCs w:val="28"/>
        </w:rPr>
        <w:t>4. Облигации</w:t>
      </w:r>
    </w:p>
    <w:p w:rsidR="00562B49" w:rsidRPr="00562B49" w:rsidRDefault="00562B49" w:rsidP="00562B49">
      <w:pPr>
        <w:rPr>
          <w:sz w:val="28"/>
          <w:szCs w:val="28"/>
        </w:rPr>
      </w:pPr>
      <w:r w:rsidRPr="00562B49">
        <w:rPr>
          <w:sz w:val="28"/>
          <w:szCs w:val="28"/>
        </w:rPr>
        <w:t>5. Валюту</w:t>
      </w:r>
    </w:p>
    <w:p w:rsidR="00562B49" w:rsidRPr="00562B49" w:rsidRDefault="00562B49" w:rsidP="00562B49">
      <w:pPr>
        <w:tabs>
          <w:tab w:val="left" w:pos="1140"/>
        </w:tabs>
        <w:rPr>
          <w:sz w:val="28"/>
          <w:szCs w:val="28"/>
        </w:rPr>
      </w:pPr>
      <w:r w:rsidRPr="00562B49">
        <w:rPr>
          <w:sz w:val="28"/>
          <w:szCs w:val="28"/>
        </w:rPr>
        <w:tab/>
      </w:r>
    </w:p>
    <w:p w:rsidR="00562B49" w:rsidRPr="00562B49" w:rsidRDefault="00562B49" w:rsidP="00562B49">
      <w:pPr>
        <w:jc w:val="both"/>
        <w:rPr>
          <w:rFonts w:eastAsiaTheme="minorHAnsi"/>
          <w:b/>
          <w:sz w:val="28"/>
          <w:szCs w:val="28"/>
          <w:lang w:eastAsia="en-US"/>
        </w:rPr>
      </w:pPr>
      <w:r w:rsidRPr="00562B49">
        <w:rPr>
          <w:rFonts w:eastAsiaTheme="minorHAnsi"/>
          <w:b/>
          <w:sz w:val="28"/>
          <w:szCs w:val="28"/>
          <w:lang w:eastAsia="en-US"/>
        </w:rPr>
        <w:lastRenderedPageBreak/>
        <w:t>6. Инвестор открывает короткую позицию на 20 единиц базисного актива по цене 500 руб., а затем закрывает ее офсетной сделкой при цене 575 руб. Каков его финансовый результат?</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1. – 1500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2. – 575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3. – 500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4. + 575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5. + 1500 руб.</w:t>
      </w:r>
    </w:p>
    <w:p w:rsidR="00562B49" w:rsidRPr="00562B49" w:rsidRDefault="00562B49" w:rsidP="00562B49">
      <w:pPr>
        <w:tabs>
          <w:tab w:val="left" w:pos="1668"/>
        </w:tabs>
        <w:jc w:val="both"/>
        <w:rPr>
          <w:rFonts w:eastAsiaTheme="minorHAnsi"/>
          <w:b/>
          <w:sz w:val="28"/>
          <w:szCs w:val="28"/>
          <w:lang w:eastAsia="en-US"/>
        </w:rPr>
      </w:pPr>
      <w:r w:rsidRPr="00562B49">
        <w:rPr>
          <w:rFonts w:eastAsiaTheme="minorHAnsi"/>
          <w:b/>
          <w:sz w:val="28"/>
          <w:szCs w:val="28"/>
          <w:lang w:eastAsia="en-US"/>
        </w:rPr>
        <w:tab/>
      </w:r>
    </w:p>
    <w:p w:rsidR="00562B49" w:rsidRPr="00562B49" w:rsidRDefault="00562B49" w:rsidP="00562B49">
      <w:pPr>
        <w:rPr>
          <w:b/>
          <w:sz w:val="28"/>
          <w:szCs w:val="28"/>
        </w:rPr>
      </w:pPr>
      <w:r w:rsidRPr="00562B49">
        <w:rPr>
          <w:b/>
          <w:sz w:val="28"/>
          <w:szCs w:val="28"/>
        </w:rPr>
        <w:t>7. Позиция в твердой биржевой сделке, предметом которой является продажа базисного актива в определенный момент в будущем по заранее фиксированной цене, – это …</w:t>
      </w:r>
    </w:p>
    <w:p w:rsidR="00562B49" w:rsidRPr="00562B49" w:rsidRDefault="00562B49" w:rsidP="00562B49">
      <w:pPr>
        <w:rPr>
          <w:sz w:val="28"/>
          <w:szCs w:val="28"/>
        </w:rPr>
      </w:pPr>
      <w:r w:rsidRPr="00562B49">
        <w:rPr>
          <w:sz w:val="28"/>
          <w:szCs w:val="28"/>
        </w:rPr>
        <w:t>1. Длинная позиция по свопу</w:t>
      </w:r>
    </w:p>
    <w:p w:rsidR="00562B49" w:rsidRPr="00562B49" w:rsidRDefault="00562B49" w:rsidP="00562B49">
      <w:pPr>
        <w:rPr>
          <w:sz w:val="28"/>
          <w:szCs w:val="28"/>
        </w:rPr>
      </w:pPr>
      <w:r w:rsidRPr="00562B49">
        <w:rPr>
          <w:sz w:val="28"/>
          <w:szCs w:val="28"/>
        </w:rPr>
        <w:t>2. Короткая позиция по свопу</w:t>
      </w:r>
    </w:p>
    <w:p w:rsidR="00562B49" w:rsidRPr="00562B49" w:rsidRDefault="00562B49" w:rsidP="00562B49">
      <w:pPr>
        <w:rPr>
          <w:sz w:val="28"/>
          <w:szCs w:val="28"/>
        </w:rPr>
      </w:pPr>
      <w:r w:rsidRPr="00562B49">
        <w:rPr>
          <w:sz w:val="28"/>
          <w:szCs w:val="28"/>
        </w:rPr>
        <w:t>3. Длинная позиция по форвардному контракту</w:t>
      </w:r>
    </w:p>
    <w:p w:rsidR="00562B49" w:rsidRPr="00562B49" w:rsidRDefault="00562B49" w:rsidP="00562B49">
      <w:pPr>
        <w:rPr>
          <w:sz w:val="28"/>
          <w:szCs w:val="28"/>
        </w:rPr>
      </w:pPr>
      <w:r w:rsidRPr="00562B49">
        <w:rPr>
          <w:sz w:val="28"/>
          <w:szCs w:val="28"/>
        </w:rPr>
        <w:t>4. Короткая позиция по форвардному контракту</w:t>
      </w:r>
    </w:p>
    <w:p w:rsidR="00562B49" w:rsidRPr="00562B49" w:rsidRDefault="00562B49" w:rsidP="00562B49">
      <w:pPr>
        <w:rPr>
          <w:sz w:val="28"/>
          <w:szCs w:val="28"/>
        </w:rPr>
      </w:pPr>
      <w:r w:rsidRPr="00562B49">
        <w:rPr>
          <w:sz w:val="28"/>
          <w:szCs w:val="28"/>
        </w:rPr>
        <w:t>5. Длинная позиция по фьючерсному контракту</w:t>
      </w:r>
    </w:p>
    <w:p w:rsidR="00562B49" w:rsidRPr="00562B49" w:rsidRDefault="00562B49" w:rsidP="00562B49">
      <w:pPr>
        <w:rPr>
          <w:sz w:val="28"/>
          <w:szCs w:val="28"/>
        </w:rPr>
      </w:pPr>
      <w:r w:rsidRPr="00562B49">
        <w:rPr>
          <w:sz w:val="28"/>
          <w:szCs w:val="28"/>
        </w:rPr>
        <w:t>6. Короткая позиция по фьючерсному контракту</w:t>
      </w:r>
    </w:p>
    <w:p w:rsidR="00562B49" w:rsidRPr="00562B49" w:rsidRDefault="00562B49" w:rsidP="00562B49">
      <w:pPr>
        <w:tabs>
          <w:tab w:val="left" w:pos="1140"/>
        </w:tabs>
        <w:rPr>
          <w:sz w:val="28"/>
          <w:szCs w:val="28"/>
        </w:rPr>
      </w:pPr>
    </w:p>
    <w:p w:rsidR="00562B49" w:rsidRPr="00562B49" w:rsidRDefault="00562B49" w:rsidP="00562B49">
      <w:pPr>
        <w:rPr>
          <w:b/>
          <w:sz w:val="28"/>
          <w:szCs w:val="28"/>
        </w:rPr>
      </w:pPr>
      <w:r w:rsidRPr="00562B49">
        <w:rPr>
          <w:b/>
          <w:sz w:val="28"/>
          <w:szCs w:val="28"/>
        </w:rPr>
        <w:t>8. Процентный своп является … инструментом.</w:t>
      </w:r>
    </w:p>
    <w:p w:rsidR="00562B49" w:rsidRPr="00562B49" w:rsidRDefault="00562B49" w:rsidP="00562B49">
      <w:pPr>
        <w:rPr>
          <w:sz w:val="28"/>
          <w:szCs w:val="28"/>
        </w:rPr>
      </w:pPr>
      <w:r w:rsidRPr="00562B49">
        <w:rPr>
          <w:sz w:val="28"/>
          <w:szCs w:val="28"/>
        </w:rPr>
        <w:t>1. Расчетным</w:t>
      </w:r>
    </w:p>
    <w:p w:rsidR="00562B49" w:rsidRPr="00562B49" w:rsidRDefault="00562B49" w:rsidP="00562B49">
      <w:pPr>
        <w:rPr>
          <w:sz w:val="28"/>
          <w:szCs w:val="28"/>
        </w:rPr>
      </w:pPr>
      <w:r w:rsidRPr="00562B49">
        <w:rPr>
          <w:sz w:val="28"/>
          <w:szCs w:val="28"/>
        </w:rPr>
        <w:t>2. Поставочным</w:t>
      </w:r>
    </w:p>
    <w:p w:rsidR="00562B49" w:rsidRPr="00562B49" w:rsidRDefault="00562B49" w:rsidP="00562B49">
      <w:pPr>
        <w:rPr>
          <w:sz w:val="28"/>
          <w:szCs w:val="28"/>
        </w:rPr>
      </w:pPr>
      <w:r w:rsidRPr="00562B49">
        <w:rPr>
          <w:sz w:val="28"/>
          <w:szCs w:val="28"/>
        </w:rPr>
        <w:t>3. Биржевым</w:t>
      </w:r>
    </w:p>
    <w:p w:rsidR="00562B49" w:rsidRPr="00562B49" w:rsidRDefault="00562B49" w:rsidP="00562B49">
      <w:pPr>
        <w:rPr>
          <w:sz w:val="28"/>
          <w:szCs w:val="28"/>
        </w:rPr>
      </w:pPr>
      <w:r w:rsidRPr="00562B49">
        <w:rPr>
          <w:sz w:val="28"/>
          <w:szCs w:val="28"/>
        </w:rPr>
        <w:t>4. Внебиржевым</w:t>
      </w:r>
    </w:p>
    <w:p w:rsidR="00562B49" w:rsidRPr="00562B49" w:rsidRDefault="00562B49" w:rsidP="00562B49">
      <w:pPr>
        <w:rPr>
          <w:sz w:val="28"/>
          <w:szCs w:val="28"/>
        </w:rPr>
      </w:pPr>
      <w:r w:rsidRPr="00562B49">
        <w:rPr>
          <w:sz w:val="28"/>
          <w:szCs w:val="28"/>
        </w:rPr>
        <w:t>5. Безрисковым</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9. Опцион, где в качестве спот-цены используется средняя спот-цена базисного актива за определенный период, называется …</w:t>
      </w:r>
    </w:p>
    <w:p w:rsidR="00562B49" w:rsidRPr="00562B49" w:rsidRDefault="00562B49" w:rsidP="00562B49">
      <w:pPr>
        <w:rPr>
          <w:sz w:val="28"/>
          <w:szCs w:val="28"/>
        </w:rPr>
      </w:pPr>
      <w:r w:rsidRPr="00562B49">
        <w:rPr>
          <w:sz w:val="28"/>
          <w:szCs w:val="28"/>
        </w:rPr>
        <w:t>1. Бермудским</w:t>
      </w:r>
    </w:p>
    <w:p w:rsidR="00562B49" w:rsidRPr="00562B49" w:rsidRDefault="00562B49" w:rsidP="00562B49">
      <w:pPr>
        <w:rPr>
          <w:sz w:val="28"/>
          <w:szCs w:val="28"/>
        </w:rPr>
      </w:pPr>
      <w:r w:rsidRPr="00562B49">
        <w:rPr>
          <w:sz w:val="28"/>
          <w:szCs w:val="28"/>
        </w:rPr>
        <w:t>2. Бинарным</w:t>
      </w:r>
    </w:p>
    <w:p w:rsidR="00562B49" w:rsidRPr="00562B49" w:rsidRDefault="00562B49" w:rsidP="00562B49">
      <w:pPr>
        <w:rPr>
          <w:sz w:val="28"/>
          <w:szCs w:val="28"/>
        </w:rPr>
      </w:pPr>
      <w:r w:rsidRPr="00562B49">
        <w:rPr>
          <w:sz w:val="28"/>
          <w:szCs w:val="28"/>
        </w:rPr>
        <w:t>3. Условным</w:t>
      </w:r>
    </w:p>
    <w:p w:rsidR="00562B49" w:rsidRPr="00562B49" w:rsidRDefault="00562B49" w:rsidP="00562B49">
      <w:pPr>
        <w:rPr>
          <w:sz w:val="28"/>
          <w:szCs w:val="28"/>
        </w:rPr>
      </w:pPr>
      <w:r w:rsidRPr="00562B49">
        <w:rPr>
          <w:sz w:val="28"/>
          <w:szCs w:val="28"/>
        </w:rPr>
        <w:t>4. Барьерным</w:t>
      </w:r>
    </w:p>
    <w:p w:rsidR="00562B49" w:rsidRPr="00562B49" w:rsidRDefault="00562B49" w:rsidP="00562B49">
      <w:pPr>
        <w:rPr>
          <w:sz w:val="28"/>
          <w:szCs w:val="28"/>
        </w:rPr>
      </w:pPr>
      <w:r w:rsidRPr="00562B49">
        <w:rPr>
          <w:sz w:val="28"/>
          <w:szCs w:val="28"/>
        </w:rPr>
        <w:t>5. Азиатским</w:t>
      </w:r>
    </w:p>
    <w:p w:rsidR="00562B49" w:rsidRPr="00562B49" w:rsidRDefault="00562B49" w:rsidP="00562B49">
      <w:pPr>
        <w:tabs>
          <w:tab w:val="left" w:pos="1140"/>
        </w:tabs>
        <w:rPr>
          <w:sz w:val="28"/>
          <w:szCs w:val="28"/>
        </w:rPr>
      </w:pPr>
    </w:p>
    <w:p w:rsidR="00562B49" w:rsidRPr="00562B49" w:rsidRDefault="00562B49" w:rsidP="00562B49">
      <w:pPr>
        <w:rPr>
          <w:b/>
          <w:sz w:val="28"/>
          <w:szCs w:val="28"/>
        </w:rPr>
      </w:pPr>
      <w:r>
        <w:rPr>
          <w:b/>
          <w:sz w:val="28"/>
          <w:szCs w:val="28"/>
        </w:rPr>
        <w:t>10</w:t>
      </w:r>
      <w:r w:rsidRPr="00562B49">
        <w:rPr>
          <w:b/>
          <w:sz w:val="28"/>
          <w:szCs w:val="28"/>
        </w:rPr>
        <w:t>. Определите последовательность появления различных видов производных инструментов в мировой практике (от более ранних к более поздним):</w:t>
      </w:r>
    </w:p>
    <w:p w:rsidR="00562B49" w:rsidRPr="00562B49" w:rsidRDefault="00562B49" w:rsidP="00562B49">
      <w:pPr>
        <w:rPr>
          <w:sz w:val="28"/>
          <w:szCs w:val="28"/>
        </w:rPr>
      </w:pPr>
      <w:r w:rsidRPr="00562B49">
        <w:rPr>
          <w:sz w:val="28"/>
          <w:szCs w:val="28"/>
        </w:rPr>
        <w:t>1. Финансовые опционы</w:t>
      </w:r>
    </w:p>
    <w:p w:rsidR="00562B49" w:rsidRPr="00562B49" w:rsidRDefault="00562B49" w:rsidP="00562B49">
      <w:pPr>
        <w:rPr>
          <w:sz w:val="28"/>
          <w:szCs w:val="28"/>
        </w:rPr>
      </w:pPr>
      <w:r w:rsidRPr="00562B49">
        <w:rPr>
          <w:sz w:val="28"/>
          <w:szCs w:val="28"/>
        </w:rPr>
        <w:t>2. Кредитные дефолтные свопы</w:t>
      </w:r>
    </w:p>
    <w:p w:rsidR="00562B49" w:rsidRPr="00562B49" w:rsidRDefault="00562B49" w:rsidP="00562B49">
      <w:pPr>
        <w:rPr>
          <w:sz w:val="28"/>
          <w:szCs w:val="28"/>
        </w:rPr>
      </w:pPr>
      <w:r w:rsidRPr="00562B49">
        <w:rPr>
          <w:sz w:val="28"/>
          <w:szCs w:val="28"/>
        </w:rPr>
        <w:t>3. Форвардные контракты на сельскохозяйственную продукцию</w:t>
      </w:r>
    </w:p>
    <w:p w:rsidR="00562B49" w:rsidRPr="00562B49" w:rsidRDefault="00562B49" w:rsidP="00562B49">
      <w:pPr>
        <w:rPr>
          <w:sz w:val="28"/>
          <w:szCs w:val="28"/>
        </w:rPr>
      </w:pPr>
      <w:r w:rsidRPr="00562B49">
        <w:rPr>
          <w:sz w:val="28"/>
          <w:szCs w:val="28"/>
        </w:rPr>
        <w:t>4. Товарные фьючерсы</w:t>
      </w:r>
    </w:p>
    <w:p w:rsidR="00562B49" w:rsidRPr="00562B49" w:rsidRDefault="00562B49" w:rsidP="00562B49">
      <w:pPr>
        <w:spacing w:before="120" w:after="120"/>
        <w:rPr>
          <w:sz w:val="28"/>
          <w:szCs w:val="28"/>
        </w:rPr>
      </w:pPr>
    </w:p>
    <w:p w:rsidR="00562B49" w:rsidRPr="00562B49" w:rsidRDefault="00562B49" w:rsidP="00562B49">
      <w:pPr>
        <w:tabs>
          <w:tab w:val="left" w:pos="1140"/>
        </w:tabs>
        <w:rPr>
          <w:b/>
          <w:sz w:val="28"/>
          <w:szCs w:val="28"/>
          <w:u w:val="single"/>
        </w:rPr>
      </w:pPr>
      <w:r w:rsidRPr="00562B49">
        <w:rPr>
          <w:b/>
          <w:sz w:val="28"/>
          <w:szCs w:val="28"/>
          <w:u w:val="single"/>
        </w:rPr>
        <w:t xml:space="preserve">Часть 3. Решите задачи </w:t>
      </w:r>
      <w:r>
        <w:rPr>
          <w:b/>
          <w:sz w:val="28"/>
          <w:szCs w:val="28"/>
          <w:u w:val="single"/>
        </w:rPr>
        <w:t>(2</w:t>
      </w:r>
      <w:r w:rsidRPr="00562B49">
        <w:rPr>
          <w:b/>
          <w:sz w:val="28"/>
          <w:szCs w:val="28"/>
          <w:u w:val="single"/>
        </w:rPr>
        <w:t xml:space="preserve"> ⅹ 10 баллов)</w:t>
      </w:r>
    </w:p>
    <w:p w:rsidR="00562B49" w:rsidRPr="00562B49" w:rsidRDefault="00562B49" w:rsidP="00562B49">
      <w:pPr>
        <w:tabs>
          <w:tab w:val="left" w:pos="1140"/>
        </w:tabs>
        <w:rPr>
          <w:sz w:val="28"/>
          <w:szCs w:val="28"/>
        </w:rPr>
      </w:pPr>
    </w:p>
    <w:p w:rsidR="00562B49" w:rsidRPr="00562B49" w:rsidRDefault="00562B49" w:rsidP="00562B49">
      <w:pPr>
        <w:tabs>
          <w:tab w:val="left" w:pos="1140"/>
        </w:tabs>
        <w:rPr>
          <w:sz w:val="28"/>
          <w:szCs w:val="28"/>
        </w:rPr>
      </w:pPr>
      <w:r w:rsidRPr="00562B49">
        <w:rPr>
          <w:sz w:val="28"/>
          <w:szCs w:val="28"/>
        </w:rPr>
        <w:lastRenderedPageBreak/>
        <w:t xml:space="preserve">1. В момент заключения форвардного контракта курс акции компании Х равен 1500 руб. Безрисковая ставка – 8,5% годовых. Определите: а) 3-месячную форвардную цену акции; б) действия арбитражера и величину потенциальной арбитражной прибыли, если текущая форвардная цена составляет 1570 руб.   </w:t>
      </w:r>
    </w:p>
    <w:p w:rsidR="00562B49" w:rsidRPr="00562B49" w:rsidRDefault="00562B49" w:rsidP="00562B49">
      <w:pPr>
        <w:tabs>
          <w:tab w:val="left" w:pos="1140"/>
        </w:tabs>
        <w:rPr>
          <w:sz w:val="28"/>
          <w:szCs w:val="28"/>
        </w:rPr>
      </w:pPr>
    </w:p>
    <w:p w:rsidR="00562B49" w:rsidRPr="00562B49" w:rsidRDefault="00562B49" w:rsidP="00562B49">
      <w:pPr>
        <w:rPr>
          <w:rFonts w:eastAsiaTheme="minorHAnsi"/>
          <w:sz w:val="28"/>
          <w:szCs w:val="28"/>
          <w:lang w:eastAsia="en-US"/>
        </w:rPr>
      </w:pPr>
      <w:r>
        <w:rPr>
          <w:sz w:val="28"/>
          <w:szCs w:val="28"/>
        </w:rPr>
        <w:t>2</w:t>
      </w:r>
      <w:r w:rsidRPr="00562B49">
        <w:rPr>
          <w:sz w:val="28"/>
          <w:szCs w:val="28"/>
        </w:rPr>
        <w:t xml:space="preserve">. Изобразите графически финансовый результат инвестора, одновременно продавшего опцион колл со страйком 300 руб. за 12 руб. и купившего два опциона колл на тот же актив с ценой исполнения 320 по 5 руб. за каждый.   </w:t>
      </w:r>
      <w:r w:rsidRPr="00562B49">
        <w:rPr>
          <w:rFonts w:eastAsiaTheme="minorHAnsi"/>
          <w:sz w:val="28"/>
          <w:szCs w:val="28"/>
          <w:lang w:eastAsia="en-US"/>
        </w:rPr>
        <w:t xml:space="preserve">Определите: а) точку/точки безубыточности; б) при каких значениях спот-цены инвестор получит максимальную прибыль и каков ее потенциальный размер; в) при каких значениях спот-цены инвестор получит максимальный убыток и каков его размер. </w:t>
      </w:r>
    </w:p>
    <w:p w:rsidR="005B70F7" w:rsidRPr="005B70F7" w:rsidRDefault="005B70F7" w:rsidP="005B70F7">
      <w:pPr>
        <w:spacing w:after="160" w:line="259" w:lineRule="auto"/>
        <w:contextualSpacing/>
        <w:rPr>
          <w:rFonts w:eastAsia="Calibri"/>
          <w:lang w:eastAsia="en-US"/>
        </w:rPr>
      </w:pPr>
    </w:p>
    <w:p w:rsidR="00D4460A" w:rsidRPr="00181E03" w:rsidRDefault="00D4460A" w:rsidP="00D4460A">
      <w:pPr>
        <w:suppressAutoHyphens/>
        <w:spacing w:line="276" w:lineRule="auto"/>
        <w:ind w:right="68"/>
        <w:outlineLvl w:val="0"/>
        <w:rPr>
          <w:rFonts w:eastAsia="Calibri"/>
          <w:b/>
          <w:sz w:val="28"/>
          <w:szCs w:val="28"/>
          <w:lang w:eastAsia="ar-SA"/>
        </w:rPr>
      </w:pPr>
      <w:bookmarkStart w:id="53" w:name="_Toc505176240"/>
      <w:bookmarkStart w:id="54" w:name="_Toc516149311"/>
      <w:bookmarkStart w:id="55" w:name="_Toc516153786"/>
      <w:bookmarkStart w:id="56" w:name="_Toc516155139"/>
      <w:bookmarkStart w:id="57" w:name="_Toc516155765"/>
      <w:bookmarkStart w:id="58" w:name="_Toc516155817"/>
      <w:bookmarkStart w:id="59" w:name="_Toc516230313"/>
      <w:r>
        <w:rPr>
          <w:rFonts w:eastAsia="Calibri"/>
          <w:b/>
          <w:sz w:val="28"/>
          <w:szCs w:val="28"/>
          <w:lang w:eastAsia="ar-SA"/>
        </w:rPr>
        <w:t xml:space="preserve">8. </w:t>
      </w:r>
      <w:r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D4460A" w:rsidRPr="00181E03" w:rsidRDefault="00D4460A" w:rsidP="00D4460A">
      <w:pPr>
        <w:spacing w:after="160" w:line="259" w:lineRule="auto"/>
        <w:rPr>
          <w:rFonts w:eastAsia="Calibri"/>
          <w:b/>
          <w:sz w:val="28"/>
          <w:szCs w:val="28"/>
          <w:lang w:eastAsia="en-US"/>
        </w:rPr>
      </w:pPr>
    </w:p>
    <w:p w:rsidR="00D4460A" w:rsidRPr="00181E03" w:rsidRDefault="00D4460A" w:rsidP="00D4460A">
      <w:pPr>
        <w:numPr>
          <w:ilvl w:val="0"/>
          <w:numId w:val="34"/>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1.1. Федеральный закон «О рынке ценных бумаг» от 22.04.1996 № 39-ФЗ.</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1.2. Указание Банка России «О видах производных финансовых инструментов» от 16.02.2015 № 3565-У.</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1.3. Международные стандарты финансовой отчетности (</w:t>
      </w:r>
      <w:r w:rsidRPr="00181E03">
        <w:rPr>
          <w:rFonts w:eastAsia="Calibri"/>
          <w:sz w:val="28"/>
          <w:szCs w:val="28"/>
          <w:lang w:val="en-US" w:eastAsia="en-US"/>
        </w:rPr>
        <w:t>IAS</w:t>
      </w:r>
      <w:r w:rsidRPr="00181E03">
        <w:rPr>
          <w:rFonts w:eastAsia="Calibri"/>
          <w:sz w:val="28"/>
          <w:szCs w:val="28"/>
          <w:lang w:eastAsia="en-US"/>
        </w:rPr>
        <w:t>) 32 «Финансовые инструменты: представление» (приложение № 20 к приказу Министерства финансов Российской Федерации от 28.12.2015 № 217н).</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1.4. Приказ Федеральной службы по финансовым рынкам «Об утверждении требований к содержанию спецификаций договоров, являющихся производными финансовыми инструментами» от 16.07.2013 № 13-58/</w:t>
      </w:r>
      <w:proofErr w:type="spellStart"/>
      <w:r w:rsidRPr="00181E03">
        <w:rPr>
          <w:rFonts w:eastAsia="Calibri"/>
          <w:sz w:val="28"/>
          <w:szCs w:val="28"/>
          <w:lang w:eastAsia="en-US"/>
        </w:rPr>
        <w:t>пз</w:t>
      </w:r>
      <w:proofErr w:type="spellEnd"/>
      <w:r w:rsidRPr="00181E03">
        <w:rPr>
          <w:rFonts w:eastAsia="Calibri"/>
          <w:sz w:val="28"/>
          <w:szCs w:val="28"/>
          <w:lang w:eastAsia="en-US"/>
        </w:rPr>
        <w:t>-н.</w:t>
      </w:r>
    </w:p>
    <w:p w:rsidR="00D4460A" w:rsidRPr="00181E03" w:rsidRDefault="00D4460A" w:rsidP="00D4460A">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D4460A" w:rsidRPr="00AA5117" w:rsidRDefault="00D4460A" w:rsidP="00D4460A">
      <w:pPr>
        <w:spacing w:line="360" w:lineRule="auto"/>
        <w:jc w:val="both"/>
        <w:rPr>
          <w:rFonts w:eastAsia="Calibri"/>
          <w:sz w:val="28"/>
          <w:szCs w:val="28"/>
          <w:lang w:eastAsia="en-US"/>
        </w:rPr>
      </w:pPr>
      <w:r>
        <w:rPr>
          <w:rFonts w:eastAsia="Calibri"/>
          <w:sz w:val="28"/>
          <w:szCs w:val="28"/>
          <w:lang w:eastAsia="en-US"/>
        </w:rPr>
        <w:t>2.1</w:t>
      </w:r>
      <w:r w:rsidRPr="00AA5117">
        <w:rPr>
          <w:rFonts w:eastAsia="Calibri"/>
          <w:sz w:val="28"/>
          <w:szCs w:val="28"/>
          <w:lang w:eastAsia="en-US"/>
        </w:rPr>
        <w:t xml:space="preserve">. </w:t>
      </w:r>
      <w:r w:rsidRPr="00AA5117">
        <w:rPr>
          <w:color w:val="202023"/>
          <w:sz w:val="28"/>
          <w:szCs w:val="28"/>
          <w:shd w:val="clear" w:color="auto" w:fill="FFFFFF"/>
        </w:rPr>
        <w:t xml:space="preserve">Галанов, В. А. Производные финансовые </w:t>
      </w:r>
      <w:proofErr w:type="gramStart"/>
      <w:r w:rsidRPr="00AA5117">
        <w:rPr>
          <w:color w:val="202023"/>
          <w:sz w:val="28"/>
          <w:szCs w:val="28"/>
          <w:shd w:val="clear" w:color="auto" w:fill="FFFFFF"/>
        </w:rPr>
        <w:t>инструменты :</w:t>
      </w:r>
      <w:proofErr w:type="gramEnd"/>
      <w:r w:rsidRPr="00AA5117">
        <w:rPr>
          <w:color w:val="202023"/>
          <w:sz w:val="28"/>
          <w:szCs w:val="28"/>
          <w:shd w:val="clear" w:color="auto" w:fill="FFFFFF"/>
        </w:rPr>
        <w:t xml:space="preserve"> учеб</w:t>
      </w:r>
      <w:r>
        <w:rPr>
          <w:color w:val="202023"/>
          <w:sz w:val="28"/>
          <w:szCs w:val="28"/>
          <w:shd w:val="clear" w:color="auto" w:fill="FFFFFF"/>
        </w:rPr>
        <w:t xml:space="preserve">. для студентов вузов, </w:t>
      </w:r>
      <w:proofErr w:type="spellStart"/>
      <w:r>
        <w:rPr>
          <w:color w:val="202023"/>
          <w:sz w:val="28"/>
          <w:szCs w:val="28"/>
          <w:shd w:val="clear" w:color="auto" w:fill="FFFFFF"/>
        </w:rPr>
        <w:t>обуч</w:t>
      </w:r>
      <w:proofErr w:type="spellEnd"/>
      <w:r>
        <w:rPr>
          <w:color w:val="202023"/>
          <w:sz w:val="28"/>
          <w:szCs w:val="28"/>
          <w:shd w:val="clear" w:color="auto" w:fill="FFFFFF"/>
        </w:rPr>
        <w:t xml:space="preserve">. по напр. </w:t>
      </w:r>
      <w:proofErr w:type="spellStart"/>
      <w:r>
        <w:rPr>
          <w:color w:val="202023"/>
          <w:sz w:val="28"/>
          <w:szCs w:val="28"/>
          <w:shd w:val="clear" w:color="auto" w:fill="FFFFFF"/>
        </w:rPr>
        <w:t>подгот</w:t>
      </w:r>
      <w:proofErr w:type="spellEnd"/>
      <w:r>
        <w:rPr>
          <w:color w:val="202023"/>
          <w:sz w:val="28"/>
          <w:szCs w:val="28"/>
          <w:shd w:val="clear" w:color="auto" w:fill="FFFFFF"/>
        </w:rPr>
        <w:t>. 38.03.01 «Экономика»</w:t>
      </w:r>
      <w:r w:rsidRPr="00AA5117">
        <w:rPr>
          <w:color w:val="202023"/>
          <w:sz w:val="28"/>
          <w:szCs w:val="28"/>
          <w:shd w:val="clear" w:color="auto" w:fill="FFFFFF"/>
        </w:rPr>
        <w:t xml:space="preserve"> / В.</w:t>
      </w:r>
      <w:r>
        <w:rPr>
          <w:color w:val="202023"/>
          <w:sz w:val="28"/>
          <w:szCs w:val="28"/>
          <w:shd w:val="clear" w:color="auto" w:fill="FFFFFF"/>
        </w:rPr>
        <w:t xml:space="preserve"> А. Галанов. — 2-е изд., </w:t>
      </w:r>
      <w:proofErr w:type="spellStart"/>
      <w:r w:rsidRPr="00AA5117">
        <w:rPr>
          <w:color w:val="202023"/>
          <w:sz w:val="28"/>
          <w:szCs w:val="28"/>
          <w:shd w:val="clear" w:color="auto" w:fill="FFFFFF"/>
        </w:rPr>
        <w:t>перераб</w:t>
      </w:r>
      <w:proofErr w:type="spellEnd"/>
      <w:r w:rsidRPr="00AA5117">
        <w:rPr>
          <w:color w:val="202023"/>
          <w:sz w:val="28"/>
          <w:szCs w:val="28"/>
          <w:shd w:val="clear" w:color="auto" w:fill="FFFFFF"/>
        </w:rPr>
        <w:t xml:space="preserve">. и доп. — </w:t>
      </w:r>
      <w:proofErr w:type="gramStart"/>
      <w:r w:rsidRPr="00AA5117">
        <w:rPr>
          <w:color w:val="202023"/>
          <w:sz w:val="28"/>
          <w:szCs w:val="28"/>
          <w:shd w:val="clear" w:color="auto" w:fill="FFFFFF"/>
        </w:rPr>
        <w:t>Москва :</w:t>
      </w:r>
      <w:proofErr w:type="gramEnd"/>
      <w:r w:rsidRPr="00AA5117">
        <w:rPr>
          <w:color w:val="202023"/>
          <w:sz w:val="28"/>
          <w:szCs w:val="28"/>
          <w:shd w:val="clear" w:color="auto" w:fill="FFFFFF"/>
        </w:rPr>
        <w:t xml:space="preserve"> ИНФРА-М, 2022. — 221 с. — (Высшее образование: Бакалавриат). —</w:t>
      </w:r>
      <w:r>
        <w:rPr>
          <w:color w:val="202023"/>
          <w:sz w:val="28"/>
          <w:szCs w:val="28"/>
          <w:shd w:val="clear" w:color="auto" w:fill="FFFFFF"/>
        </w:rPr>
        <w:t xml:space="preserve"> </w:t>
      </w:r>
      <w:r w:rsidRPr="00AA5117">
        <w:rPr>
          <w:color w:val="202023"/>
          <w:sz w:val="28"/>
          <w:szCs w:val="28"/>
          <w:shd w:val="clear" w:color="auto" w:fill="FFFFFF"/>
        </w:rPr>
        <w:t>ISBN 978-5-16-012272-4. —</w:t>
      </w:r>
      <w:r>
        <w:rPr>
          <w:color w:val="202023"/>
          <w:sz w:val="28"/>
          <w:szCs w:val="28"/>
          <w:shd w:val="clear" w:color="auto" w:fill="FFFFFF"/>
        </w:rPr>
        <w:t xml:space="preserve"> ЭБС </w:t>
      </w:r>
      <w:proofErr w:type="spellStart"/>
      <w:r>
        <w:rPr>
          <w:color w:val="202023"/>
          <w:sz w:val="28"/>
          <w:szCs w:val="28"/>
          <w:shd w:val="clear" w:color="auto" w:fill="FFFFFF"/>
          <w:lang w:val="en-US"/>
        </w:rPr>
        <w:t>Znanium</w:t>
      </w:r>
      <w:proofErr w:type="spellEnd"/>
      <w:r w:rsidRPr="00AA5117">
        <w:rPr>
          <w:color w:val="202023"/>
          <w:sz w:val="28"/>
          <w:szCs w:val="28"/>
          <w:shd w:val="clear" w:color="auto" w:fill="FFFFFF"/>
        </w:rPr>
        <w:t>.</w:t>
      </w:r>
      <w:r>
        <w:rPr>
          <w:color w:val="202023"/>
          <w:sz w:val="28"/>
          <w:szCs w:val="28"/>
          <w:shd w:val="clear" w:color="auto" w:fill="FFFFFF"/>
          <w:lang w:val="en-US"/>
        </w:rPr>
        <w:t>com</w:t>
      </w:r>
      <w:r>
        <w:rPr>
          <w:color w:val="202023"/>
          <w:sz w:val="28"/>
          <w:szCs w:val="28"/>
          <w:shd w:val="clear" w:color="auto" w:fill="FFFFFF"/>
        </w:rPr>
        <w:t xml:space="preserve">. </w:t>
      </w:r>
      <w:r w:rsidRPr="00AA5117">
        <w:rPr>
          <w:color w:val="202023"/>
          <w:sz w:val="28"/>
          <w:szCs w:val="28"/>
          <w:shd w:val="clear" w:color="auto" w:fill="FFFFFF"/>
        </w:rPr>
        <w:t>—</w:t>
      </w:r>
      <w:r>
        <w:rPr>
          <w:color w:val="202023"/>
          <w:sz w:val="28"/>
          <w:szCs w:val="28"/>
          <w:shd w:val="clear" w:color="auto" w:fill="FFFFFF"/>
        </w:rPr>
        <w:t xml:space="preserve"> </w:t>
      </w:r>
      <w:r w:rsidRPr="00AA5117">
        <w:rPr>
          <w:color w:val="202023"/>
          <w:sz w:val="28"/>
          <w:szCs w:val="28"/>
          <w:shd w:val="clear" w:color="auto" w:fill="FFFFFF"/>
        </w:rPr>
        <w:t>URL: https://znanium.com/catalog/product/1859839 (дата обращения: 13.04.2023). —</w:t>
      </w:r>
      <w:r w:rsidRPr="00AA5117">
        <w:rPr>
          <w:rFonts w:eastAsia="Calibri"/>
          <w:sz w:val="28"/>
          <w:szCs w:val="28"/>
          <w:lang w:eastAsia="en-US"/>
        </w:rPr>
        <w:t xml:space="preserve"> </w:t>
      </w:r>
      <w:proofErr w:type="gramStart"/>
      <w:r w:rsidRPr="00AA5117">
        <w:rPr>
          <w:color w:val="202023"/>
          <w:sz w:val="28"/>
          <w:szCs w:val="28"/>
          <w:shd w:val="clear" w:color="auto" w:fill="FFFFFF"/>
        </w:rPr>
        <w:t>Текст :</w:t>
      </w:r>
      <w:proofErr w:type="gramEnd"/>
      <w:r w:rsidRPr="00AA5117">
        <w:rPr>
          <w:color w:val="202023"/>
          <w:sz w:val="28"/>
          <w:szCs w:val="28"/>
          <w:shd w:val="clear" w:color="auto" w:fill="FFFFFF"/>
        </w:rPr>
        <w:t xml:space="preserve"> электронный.</w:t>
      </w:r>
    </w:p>
    <w:p w:rsidR="00D4460A" w:rsidRPr="00C85EDC" w:rsidRDefault="00D4460A" w:rsidP="00D4460A">
      <w:pPr>
        <w:spacing w:line="360" w:lineRule="auto"/>
        <w:jc w:val="both"/>
        <w:rPr>
          <w:rFonts w:eastAsia="Calibri"/>
          <w:sz w:val="28"/>
          <w:szCs w:val="28"/>
          <w:lang w:eastAsia="en-US"/>
        </w:rPr>
      </w:pPr>
      <w:r>
        <w:rPr>
          <w:rFonts w:eastAsia="Calibri"/>
          <w:sz w:val="28"/>
          <w:szCs w:val="28"/>
          <w:lang w:eastAsia="en-US"/>
        </w:rPr>
        <w:lastRenderedPageBreak/>
        <w:t xml:space="preserve">2.2. </w:t>
      </w:r>
      <w:r w:rsidRPr="00C85EDC">
        <w:rPr>
          <w:iCs/>
          <w:color w:val="000000"/>
          <w:sz w:val="28"/>
          <w:szCs w:val="28"/>
          <w:shd w:val="clear" w:color="auto" w:fill="FFFFFF"/>
        </w:rPr>
        <w:t>Иванченко, И. С. </w:t>
      </w:r>
      <w:r w:rsidRPr="00C85EDC">
        <w:rPr>
          <w:color w:val="000000"/>
          <w:sz w:val="28"/>
          <w:szCs w:val="28"/>
          <w:shd w:val="clear" w:color="auto" w:fill="FFFFFF"/>
        </w:rPr>
        <w:t xml:space="preserve"> Производные финансовые инструменты: оценка стоимости </w:t>
      </w:r>
      <w:proofErr w:type="gramStart"/>
      <w:r w:rsidRPr="00C85EDC">
        <w:rPr>
          <w:color w:val="000000"/>
          <w:sz w:val="28"/>
          <w:szCs w:val="28"/>
          <w:shd w:val="clear" w:color="auto" w:fill="FFFFFF"/>
        </w:rPr>
        <w:t>деривативов :</w:t>
      </w:r>
      <w:proofErr w:type="gramEnd"/>
      <w:r w:rsidRPr="00C85EDC">
        <w:rPr>
          <w:color w:val="000000"/>
          <w:sz w:val="28"/>
          <w:szCs w:val="28"/>
          <w:shd w:val="clear" w:color="auto" w:fill="FFFFFF"/>
        </w:rPr>
        <w:t xml:space="preserve"> учеб</w:t>
      </w:r>
      <w:r>
        <w:rPr>
          <w:color w:val="000000"/>
          <w:sz w:val="28"/>
          <w:szCs w:val="28"/>
          <w:shd w:val="clear" w:color="auto" w:fill="FFFFFF"/>
        </w:rPr>
        <w:t>.</w:t>
      </w:r>
      <w:r w:rsidRPr="00C85EDC">
        <w:rPr>
          <w:color w:val="000000"/>
          <w:sz w:val="28"/>
          <w:szCs w:val="28"/>
          <w:shd w:val="clear" w:color="auto" w:fill="FFFFFF"/>
        </w:rPr>
        <w:t xml:space="preserve"> для вузов / И. С. Иванченко. — </w:t>
      </w:r>
      <w:proofErr w:type="gramStart"/>
      <w:r w:rsidRPr="00C85EDC">
        <w:rPr>
          <w:color w:val="000000"/>
          <w:sz w:val="28"/>
          <w:szCs w:val="28"/>
          <w:shd w:val="clear" w:color="auto" w:fill="FFFFFF"/>
        </w:rPr>
        <w:t>Москва :</w:t>
      </w:r>
      <w:proofErr w:type="gramEnd"/>
      <w:r w:rsidRPr="00C85EDC">
        <w:rPr>
          <w:color w:val="000000"/>
          <w:sz w:val="28"/>
          <w:szCs w:val="28"/>
          <w:shd w:val="clear" w:color="auto" w:fill="FFFFFF"/>
        </w:rPr>
        <w:t xml:space="preserve"> </w:t>
      </w:r>
      <w:proofErr w:type="spellStart"/>
      <w:r w:rsidRPr="00C85EDC">
        <w:rPr>
          <w:color w:val="000000"/>
          <w:sz w:val="28"/>
          <w:szCs w:val="28"/>
          <w:shd w:val="clear" w:color="auto" w:fill="FFFFFF"/>
        </w:rPr>
        <w:t>Юрайт</w:t>
      </w:r>
      <w:proofErr w:type="spellEnd"/>
      <w:r w:rsidRPr="00C85EDC">
        <w:rPr>
          <w:color w:val="000000"/>
          <w:sz w:val="28"/>
          <w:szCs w:val="28"/>
          <w:shd w:val="clear" w:color="auto" w:fill="FFFFFF"/>
        </w:rPr>
        <w:t xml:space="preserve">, 2023. — 261 с. — (Высшее образование). — ISBN 978-5-534-11386-0. — Образовательная платформа </w:t>
      </w:r>
      <w:proofErr w:type="spellStart"/>
      <w:r w:rsidRPr="00C85EDC">
        <w:rPr>
          <w:color w:val="000000"/>
          <w:sz w:val="28"/>
          <w:szCs w:val="28"/>
          <w:shd w:val="clear" w:color="auto" w:fill="FFFFFF"/>
        </w:rPr>
        <w:t>Юрайт</w:t>
      </w:r>
      <w:proofErr w:type="spellEnd"/>
      <w:r w:rsidRPr="00C85EDC">
        <w:rPr>
          <w:color w:val="000000"/>
          <w:sz w:val="28"/>
          <w:szCs w:val="28"/>
          <w:shd w:val="clear" w:color="auto" w:fill="FFFFFF"/>
        </w:rPr>
        <w:t>. — URL: </w:t>
      </w:r>
      <w:hyperlink r:id="rId9" w:tgtFrame="_blank" w:history="1">
        <w:r w:rsidRPr="00C85EDC">
          <w:rPr>
            <w:color w:val="486C97"/>
            <w:sz w:val="28"/>
            <w:szCs w:val="28"/>
            <w:u w:val="single"/>
            <w:shd w:val="clear" w:color="auto" w:fill="FFFFFF"/>
          </w:rPr>
          <w:t>https://urait.ru/bcode/518327</w:t>
        </w:r>
      </w:hyperlink>
      <w:r w:rsidRPr="00C85EDC">
        <w:rPr>
          <w:color w:val="000000"/>
          <w:sz w:val="28"/>
          <w:szCs w:val="28"/>
          <w:shd w:val="clear" w:color="auto" w:fill="FFFFFF"/>
        </w:rPr>
        <w:t xml:space="preserve"> (дата обращения: 13.04.2023). — </w:t>
      </w:r>
      <w:proofErr w:type="gramStart"/>
      <w:r w:rsidRPr="00C85EDC">
        <w:rPr>
          <w:color w:val="000000"/>
          <w:sz w:val="28"/>
          <w:szCs w:val="28"/>
          <w:shd w:val="clear" w:color="auto" w:fill="FFFFFF"/>
        </w:rPr>
        <w:t>Текст :</w:t>
      </w:r>
      <w:proofErr w:type="gramEnd"/>
      <w:r w:rsidRPr="00C85EDC">
        <w:rPr>
          <w:color w:val="000000"/>
          <w:sz w:val="28"/>
          <w:szCs w:val="28"/>
          <w:shd w:val="clear" w:color="auto" w:fill="FFFFFF"/>
        </w:rPr>
        <w:t xml:space="preserve"> электронный</w:t>
      </w:r>
      <w:r>
        <w:rPr>
          <w:color w:val="000000"/>
          <w:sz w:val="28"/>
          <w:szCs w:val="28"/>
          <w:shd w:val="clear" w:color="auto" w:fill="FFFFFF"/>
        </w:rPr>
        <w:t>.</w:t>
      </w:r>
    </w:p>
    <w:p w:rsidR="00D4460A" w:rsidRPr="00181E03" w:rsidRDefault="00D4460A" w:rsidP="00D4460A">
      <w:pPr>
        <w:spacing w:line="360" w:lineRule="auto"/>
        <w:ind w:firstLine="709"/>
        <w:jc w:val="both"/>
        <w:rPr>
          <w:rFonts w:eastAsia="Calibri"/>
          <w:b/>
          <w:sz w:val="28"/>
          <w:szCs w:val="28"/>
          <w:lang w:eastAsia="en-US"/>
        </w:rPr>
      </w:pPr>
      <w:r w:rsidRPr="00181E03">
        <w:rPr>
          <w:rFonts w:eastAsia="Calibri"/>
          <w:b/>
          <w:sz w:val="28"/>
          <w:szCs w:val="28"/>
          <w:lang w:eastAsia="en-US"/>
        </w:rPr>
        <w:t>3) Дополнительная литература:</w:t>
      </w:r>
      <w:r w:rsidRPr="00181E03">
        <w:rPr>
          <w:rFonts w:eastAsia="Calibri"/>
          <w:b/>
          <w:sz w:val="28"/>
          <w:szCs w:val="28"/>
          <w:lang w:eastAsia="en-US"/>
        </w:rPr>
        <w:tab/>
      </w:r>
    </w:p>
    <w:p w:rsidR="00D4460A" w:rsidRPr="00C85EDC" w:rsidRDefault="00D4460A" w:rsidP="00D4460A">
      <w:pPr>
        <w:spacing w:line="360" w:lineRule="auto"/>
        <w:jc w:val="both"/>
        <w:rPr>
          <w:rFonts w:eastAsia="Calibri"/>
          <w:sz w:val="28"/>
          <w:szCs w:val="28"/>
          <w:lang w:eastAsia="en-US"/>
        </w:rPr>
      </w:pPr>
      <w:r>
        <w:rPr>
          <w:rFonts w:eastAsia="Calibri"/>
          <w:sz w:val="28"/>
          <w:szCs w:val="28"/>
          <w:lang w:eastAsia="en-US"/>
        </w:rPr>
        <w:t>3</w:t>
      </w:r>
      <w:r w:rsidRPr="00181E03">
        <w:rPr>
          <w:rFonts w:eastAsia="Calibri"/>
          <w:sz w:val="28"/>
          <w:szCs w:val="28"/>
          <w:lang w:eastAsia="en-US"/>
        </w:rPr>
        <w:t xml:space="preserve">.1. </w:t>
      </w:r>
      <w:proofErr w:type="spellStart"/>
      <w:r w:rsidRPr="00181E03">
        <w:rPr>
          <w:rFonts w:eastAsia="Calibri"/>
          <w:sz w:val="28"/>
          <w:szCs w:val="28"/>
          <w:lang w:eastAsia="en-US"/>
        </w:rPr>
        <w:t>Вайн</w:t>
      </w:r>
      <w:proofErr w:type="spellEnd"/>
      <w:r>
        <w:rPr>
          <w:rFonts w:eastAsia="Calibri"/>
          <w:sz w:val="28"/>
          <w:szCs w:val="28"/>
          <w:lang w:eastAsia="en-US"/>
        </w:rPr>
        <w:t>,</w:t>
      </w:r>
      <w:r w:rsidRPr="00181E03">
        <w:rPr>
          <w:rFonts w:eastAsia="Calibri"/>
          <w:sz w:val="28"/>
          <w:szCs w:val="28"/>
          <w:lang w:eastAsia="en-US"/>
        </w:rPr>
        <w:t xml:space="preserve"> С. Опционы: Полный курс для профессионалов / </w:t>
      </w:r>
      <w:proofErr w:type="spellStart"/>
      <w:r w:rsidRPr="00181E03">
        <w:rPr>
          <w:rFonts w:eastAsia="Calibri"/>
          <w:sz w:val="28"/>
          <w:szCs w:val="28"/>
          <w:lang w:eastAsia="en-US"/>
        </w:rPr>
        <w:t>Вайн</w:t>
      </w:r>
      <w:proofErr w:type="spellEnd"/>
      <w:r w:rsidRPr="00181E03">
        <w:rPr>
          <w:rFonts w:eastAsia="Calibri"/>
          <w:sz w:val="28"/>
          <w:szCs w:val="28"/>
          <w:lang w:eastAsia="en-US"/>
        </w:rPr>
        <w:t xml:space="preserve"> С. </w:t>
      </w:r>
      <w:r w:rsidRPr="00C85EDC">
        <w:rPr>
          <w:color w:val="000000"/>
          <w:sz w:val="28"/>
          <w:szCs w:val="28"/>
          <w:shd w:val="clear" w:color="auto" w:fill="FFFFFF"/>
        </w:rPr>
        <w:t>—</w:t>
      </w:r>
      <w:r>
        <w:rPr>
          <w:color w:val="000000"/>
          <w:sz w:val="28"/>
          <w:szCs w:val="28"/>
          <w:shd w:val="clear" w:color="auto" w:fill="FFFFFF"/>
        </w:rPr>
        <w:t xml:space="preserve"> </w:t>
      </w:r>
      <w:r w:rsidRPr="00181E03">
        <w:rPr>
          <w:rFonts w:eastAsia="Calibri"/>
          <w:sz w:val="28"/>
          <w:szCs w:val="28"/>
          <w:lang w:eastAsia="en-US"/>
        </w:rPr>
        <w:t xml:space="preserve">4-е изд., </w:t>
      </w:r>
      <w:proofErr w:type="spellStart"/>
      <w:r w:rsidRPr="00181E03">
        <w:rPr>
          <w:rFonts w:eastAsia="Calibri"/>
          <w:sz w:val="28"/>
          <w:szCs w:val="28"/>
          <w:lang w:eastAsia="en-US"/>
        </w:rPr>
        <w:t>испр</w:t>
      </w:r>
      <w:proofErr w:type="spellEnd"/>
      <w:r w:rsidRPr="00181E03">
        <w:rPr>
          <w:rFonts w:eastAsia="Calibri"/>
          <w:sz w:val="28"/>
          <w:szCs w:val="28"/>
          <w:lang w:eastAsia="en-US"/>
        </w:rPr>
        <w:t xml:space="preserve">. и доп. </w:t>
      </w:r>
      <w:r w:rsidRPr="00C85EDC">
        <w:rPr>
          <w:color w:val="000000"/>
          <w:sz w:val="28"/>
          <w:szCs w:val="28"/>
          <w:shd w:val="clear" w:color="auto" w:fill="FFFFFF"/>
        </w:rPr>
        <w:t>—</w:t>
      </w:r>
      <w:r w:rsidRPr="00181E03">
        <w:rPr>
          <w:rFonts w:eastAsia="Calibri"/>
          <w:sz w:val="28"/>
          <w:szCs w:val="28"/>
          <w:lang w:eastAsia="en-US"/>
        </w:rPr>
        <w:t xml:space="preserve"> </w:t>
      </w:r>
      <w:proofErr w:type="gramStart"/>
      <w:r w:rsidRPr="00181E03">
        <w:rPr>
          <w:rFonts w:eastAsia="Calibri"/>
          <w:sz w:val="28"/>
          <w:szCs w:val="28"/>
          <w:lang w:eastAsia="en-US"/>
        </w:rPr>
        <w:t>Москва</w:t>
      </w:r>
      <w:r>
        <w:rPr>
          <w:rFonts w:eastAsia="Calibri"/>
          <w:sz w:val="28"/>
          <w:szCs w:val="28"/>
          <w:lang w:eastAsia="en-US"/>
        </w:rPr>
        <w:t xml:space="preserve"> </w:t>
      </w:r>
      <w:r w:rsidRPr="00181E03">
        <w:rPr>
          <w:rFonts w:eastAsia="Calibri"/>
          <w:sz w:val="28"/>
          <w:szCs w:val="28"/>
          <w:lang w:eastAsia="en-US"/>
        </w:rPr>
        <w:t>:</w:t>
      </w:r>
      <w:proofErr w:type="gramEnd"/>
      <w:r w:rsidRPr="00181E03">
        <w:rPr>
          <w:rFonts w:eastAsia="Calibri"/>
          <w:sz w:val="28"/>
          <w:szCs w:val="28"/>
          <w:lang w:eastAsia="en-US"/>
        </w:rPr>
        <w:t xml:space="preserve"> Альпина </w:t>
      </w:r>
      <w:proofErr w:type="spellStart"/>
      <w:r w:rsidRPr="00181E03">
        <w:rPr>
          <w:rFonts w:eastAsia="Calibri"/>
          <w:sz w:val="28"/>
          <w:szCs w:val="28"/>
          <w:lang w:eastAsia="en-US"/>
        </w:rPr>
        <w:t>Паблишерз</w:t>
      </w:r>
      <w:proofErr w:type="spellEnd"/>
      <w:r w:rsidRPr="00181E03">
        <w:rPr>
          <w:rFonts w:eastAsia="Calibri"/>
          <w:sz w:val="28"/>
          <w:szCs w:val="28"/>
          <w:lang w:eastAsia="en-US"/>
        </w:rPr>
        <w:t xml:space="preserve">, 2016. </w:t>
      </w:r>
      <w:r w:rsidRPr="00C85EDC">
        <w:rPr>
          <w:color w:val="000000"/>
          <w:sz w:val="28"/>
          <w:szCs w:val="28"/>
          <w:shd w:val="clear" w:color="auto" w:fill="FFFFFF"/>
        </w:rPr>
        <w:t>—</w:t>
      </w:r>
      <w:r w:rsidRPr="00181E03">
        <w:rPr>
          <w:rFonts w:eastAsia="Calibri"/>
          <w:sz w:val="28"/>
          <w:szCs w:val="28"/>
          <w:lang w:eastAsia="en-US"/>
        </w:rPr>
        <w:t xml:space="preserve"> 438с. </w:t>
      </w:r>
      <w:proofErr w:type="gramStart"/>
      <w:r>
        <w:rPr>
          <w:color w:val="000000"/>
          <w:sz w:val="28"/>
          <w:szCs w:val="28"/>
          <w:shd w:val="clear" w:color="auto" w:fill="FFFFFF"/>
        </w:rPr>
        <w:t xml:space="preserve">ЭБС </w:t>
      </w:r>
      <w:r>
        <w:rPr>
          <w:rFonts w:eastAsia="Calibri"/>
          <w:sz w:val="28"/>
          <w:szCs w:val="28"/>
          <w:lang w:eastAsia="en-US"/>
        </w:rPr>
        <w:t xml:space="preserve"> </w:t>
      </w:r>
      <w:proofErr w:type="spellStart"/>
      <w:r>
        <w:rPr>
          <w:color w:val="202023"/>
          <w:sz w:val="28"/>
          <w:szCs w:val="28"/>
          <w:shd w:val="clear" w:color="auto" w:fill="FFFFFF"/>
          <w:lang w:val="en-US"/>
        </w:rPr>
        <w:t>Znanium</w:t>
      </w:r>
      <w:proofErr w:type="spellEnd"/>
      <w:r w:rsidRPr="00AA5117">
        <w:rPr>
          <w:color w:val="202023"/>
          <w:sz w:val="28"/>
          <w:szCs w:val="28"/>
          <w:shd w:val="clear" w:color="auto" w:fill="FFFFFF"/>
        </w:rPr>
        <w:t>.</w:t>
      </w:r>
      <w:r>
        <w:rPr>
          <w:color w:val="202023"/>
          <w:sz w:val="28"/>
          <w:szCs w:val="28"/>
          <w:shd w:val="clear" w:color="auto" w:fill="FFFFFF"/>
          <w:lang w:val="en-US"/>
        </w:rPr>
        <w:t>com</w:t>
      </w:r>
      <w:proofErr w:type="gramEnd"/>
      <w:r>
        <w:rPr>
          <w:color w:val="202023"/>
          <w:sz w:val="28"/>
          <w:szCs w:val="28"/>
          <w:shd w:val="clear" w:color="auto" w:fill="FFFFFF"/>
        </w:rPr>
        <w:t xml:space="preserve">. </w:t>
      </w:r>
      <w:r w:rsidRPr="00AA5117">
        <w:rPr>
          <w:color w:val="202023"/>
          <w:sz w:val="28"/>
          <w:szCs w:val="28"/>
          <w:shd w:val="clear" w:color="auto" w:fill="FFFFFF"/>
        </w:rPr>
        <w:t>—</w:t>
      </w:r>
      <w:r>
        <w:rPr>
          <w:color w:val="202023"/>
          <w:sz w:val="28"/>
          <w:szCs w:val="28"/>
          <w:shd w:val="clear" w:color="auto" w:fill="FFFFFF"/>
        </w:rPr>
        <w:t xml:space="preserve"> </w:t>
      </w:r>
      <w:proofErr w:type="gramStart"/>
      <w:r>
        <w:rPr>
          <w:color w:val="202023"/>
          <w:sz w:val="28"/>
          <w:szCs w:val="28"/>
          <w:shd w:val="clear" w:color="auto" w:fill="FFFFFF"/>
        </w:rPr>
        <w:t>URL:</w:t>
      </w:r>
      <w:r w:rsidRPr="00237F5C">
        <w:rPr>
          <w:color w:val="202023"/>
          <w:sz w:val="28"/>
          <w:szCs w:val="28"/>
          <w:shd w:val="clear" w:color="auto" w:fill="FFFFFF"/>
        </w:rPr>
        <w:t>https://znanium.com/catalog/product/915809</w:t>
      </w:r>
      <w:proofErr w:type="gramEnd"/>
      <w:r w:rsidRPr="00237F5C">
        <w:rPr>
          <w:color w:val="202023"/>
          <w:sz w:val="28"/>
          <w:szCs w:val="28"/>
          <w:shd w:val="clear" w:color="auto" w:fill="FFFFFF"/>
        </w:rPr>
        <w:t xml:space="preserve"> (дата обращения: 13.04.2023).</w:t>
      </w:r>
      <w:r w:rsidRPr="00237F5C">
        <w:rPr>
          <w:color w:val="000000"/>
          <w:sz w:val="28"/>
          <w:szCs w:val="28"/>
          <w:shd w:val="clear" w:color="auto" w:fill="FFFFFF"/>
        </w:rPr>
        <w:t xml:space="preserve"> — </w:t>
      </w:r>
      <w:proofErr w:type="gramStart"/>
      <w:r w:rsidRPr="00237F5C">
        <w:rPr>
          <w:color w:val="000000"/>
          <w:sz w:val="28"/>
          <w:szCs w:val="28"/>
          <w:shd w:val="clear" w:color="auto" w:fill="FFFFFF"/>
        </w:rPr>
        <w:t>Текст :</w:t>
      </w:r>
      <w:proofErr w:type="gramEnd"/>
      <w:r w:rsidRPr="00237F5C">
        <w:rPr>
          <w:color w:val="000000"/>
          <w:sz w:val="28"/>
          <w:szCs w:val="28"/>
          <w:shd w:val="clear" w:color="auto" w:fill="FFFFFF"/>
        </w:rPr>
        <w:t xml:space="preserve"> электронный</w:t>
      </w:r>
      <w:r>
        <w:rPr>
          <w:color w:val="000000"/>
          <w:sz w:val="28"/>
          <w:szCs w:val="28"/>
          <w:shd w:val="clear" w:color="auto" w:fill="FFFFFF"/>
        </w:rPr>
        <w:t>.</w:t>
      </w:r>
    </w:p>
    <w:p w:rsidR="00D4460A" w:rsidRPr="00C85EDC" w:rsidRDefault="00D4460A" w:rsidP="00D4460A">
      <w:pPr>
        <w:spacing w:line="360" w:lineRule="auto"/>
        <w:jc w:val="both"/>
        <w:rPr>
          <w:rFonts w:eastAsia="Calibri"/>
          <w:sz w:val="28"/>
          <w:szCs w:val="28"/>
          <w:lang w:eastAsia="en-US"/>
        </w:rPr>
      </w:pPr>
      <w:r>
        <w:rPr>
          <w:rFonts w:eastAsia="Calibri"/>
          <w:sz w:val="28"/>
          <w:szCs w:val="28"/>
          <w:lang w:eastAsia="en-US"/>
        </w:rPr>
        <w:t xml:space="preserve">3.2. </w:t>
      </w:r>
      <w:proofErr w:type="spellStart"/>
      <w:r w:rsidRPr="00181E03">
        <w:rPr>
          <w:rFonts w:eastAsia="Calibri"/>
          <w:sz w:val="28"/>
          <w:szCs w:val="28"/>
          <w:lang w:eastAsia="en-US"/>
        </w:rPr>
        <w:t>Натенберг</w:t>
      </w:r>
      <w:proofErr w:type="spellEnd"/>
      <w:r>
        <w:rPr>
          <w:rFonts w:eastAsia="Calibri"/>
          <w:sz w:val="28"/>
          <w:szCs w:val="28"/>
          <w:lang w:eastAsia="en-US"/>
        </w:rPr>
        <w:t xml:space="preserve">, </w:t>
      </w:r>
      <w:r w:rsidRPr="00181E03">
        <w:rPr>
          <w:rFonts w:eastAsia="Calibri"/>
          <w:sz w:val="28"/>
          <w:szCs w:val="28"/>
          <w:lang w:eastAsia="en-US"/>
        </w:rPr>
        <w:t xml:space="preserve">Ш. Опционы: Волатильность и оценка стоимости. Стратегии и методы опционной </w:t>
      </w:r>
      <w:proofErr w:type="gramStart"/>
      <w:r w:rsidRPr="00181E03">
        <w:rPr>
          <w:rFonts w:eastAsia="Calibri"/>
          <w:sz w:val="28"/>
          <w:szCs w:val="28"/>
          <w:lang w:eastAsia="en-US"/>
        </w:rPr>
        <w:t>торговли</w:t>
      </w:r>
      <w:r>
        <w:rPr>
          <w:rFonts w:eastAsia="Calibri"/>
          <w:sz w:val="28"/>
          <w:szCs w:val="28"/>
          <w:lang w:eastAsia="en-US"/>
        </w:rPr>
        <w:t xml:space="preserve"> </w:t>
      </w:r>
      <w:r w:rsidRPr="00181E03">
        <w:rPr>
          <w:rFonts w:eastAsia="Calibri"/>
          <w:sz w:val="28"/>
          <w:szCs w:val="28"/>
          <w:lang w:eastAsia="en-US"/>
        </w:rPr>
        <w:t>:</w:t>
      </w:r>
      <w:proofErr w:type="gramEnd"/>
      <w:r w:rsidRPr="00181E03">
        <w:rPr>
          <w:rFonts w:eastAsia="Calibri"/>
          <w:sz w:val="28"/>
          <w:szCs w:val="28"/>
          <w:lang w:eastAsia="en-US"/>
        </w:rPr>
        <w:t xml:space="preserve"> пер. с англ. / Ш. </w:t>
      </w:r>
      <w:proofErr w:type="spellStart"/>
      <w:r w:rsidRPr="00181E03">
        <w:rPr>
          <w:rFonts w:eastAsia="Calibri"/>
          <w:sz w:val="28"/>
          <w:szCs w:val="28"/>
          <w:lang w:eastAsia="en-US"/>
        </w:rPr>
        <w:t>Натенберг</w:t>
      </w:r>
      <w:proofErr w:type="spellEnd"/>
      <w:r w:rsidRPr="00181E03">
        <w:rPr>
          <w:rFonts w:eastAsia="Calibri"/>
          <w:sz w:val="28"/>
          <w:szCs w:val="28"/>
          <w:lang w:eastAsia="en-US"/>
        </w:rPr>
        <w:t xml:space="preserve">. </w:t>
      </w:r>
      <w:r>
        <w:rPr>
          <w:rFonts w:eastAsia="Calibri"/>
          <w:sz w:val="28"/>
          <w:szCs w:val="28"/>
          <w:lang w:eastAsia="en-US"/>
        </w:rPr>
        <w:t>–</w:t>
      </w:r>
      <w:r w:rsidRPr="00181E03">
        <w:rPr>
          <w:rFonts w:eastAsia="Calibri"/>
          <w:sz w:val="28"/>
          <w:szCs w:val="28"/>
          <w:lang w:eastAsia="en-US"/>
        </w:rPr>
        <w:t xml:space="preserve"> </w:t>
      </w:r>
      <w:proofErr w:type="gramStart"/>
      <w:r w:rsidRPr="00181E03">
        <w:rPr>
          <w:rFonts w:eastAsia="Calibri"/>
          <w:sz w:val="28"/>
          <w:szCs w:val="28"/>
          <w:lang w:eastAsia="en-US"/>
        </w:rPr>
        <w:t>М</w:t>
      </w:r>
      <w:r>
        <w:rPr>
          <w:rFonts w:eastAsia="Calibri"/>
          <w:sz w:val="28"/>
          <w:szCs w:val="28"/>
          <w:lang w:eastAsia="en-US"/>
        </w:rPr>
        <w:t xml:space="preserve">осква </w:t>
      </w:r>
      <w:r w:rsidRPr="00181E03">
        <w:rPr>
          <w:rFonts w:eastAsia="Calibri"/>
          <w:sz w:val="28"/>
          <w:szCs w:val="28"/>
          <w:lang w:eastAsia="en-US"/>
        </w:rPr>
        <w:t>:</w:t>
      </w:r>
      <w:proofErr w:type="gramEnd"/>
      <w:r w:rsidRPr="00181E03">
        <w:rPr>
          <w:rFonts w:eastAsia="Calibri"/>
          <w:sz w:val="28"/>
          <w:szCs w:val="28"/>
          <w:lang w:eastAsia="en-US"/>
        </w:rPr>
        <w:t xml:space="preserve"> </w:t>
      </w:r>
      <w:r>
        <w:rPr>
          <w:rFonts w:eastAsia="Calibri"/>
          <w:sz w:val="28"/>
          <w:szCs w:val="28"/>
          <w:lang w:eastAsia="en-US"/>
        </w:rPr>
        <w:t xml:space="preserve"> Точка</w:t>
      </w:r>
      <w:r w:rsidRPr="00181E03">
        <w:rPr>
          <w:rFonts w:eastAsia="Calibri"/>
          <w:sz w:val="28"/>
          <w:szCs w:val="28"/>
          <w:lang w:eastAsia="en-US"/>
        </w:rPr>
        <w:t>, 20</w:t>
      </w:r>
      <w:r>
        <w:rPr>
          <w:rFonts w:eastAsia="Calibri"/>
          <w:sz w:val="28"/>
          <w:szCs w:val="28"/>
          <w:lang w:eastAsia="en-US"/>
        </w:rPr>
        <w:t xml:space="preserve">18. – ЭБС </w:t>
      </w:r>
      <w:r>
        <w:rPr>
          <w:rFonts w:eastAsia="Calibri"/>
          <w:sz w:val="28"/>
          <w:szCs w:val="28"/>
          <w:lang w:val="en-US" w:eastAsia="en-US"/>
        </w:rPr>
        <w:t>ALPINA</w:t>
      </w:r>
      <w:r w:rsidRPr="00170539">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  </w:t>
      </w:r>
      <w:r w:rsidRPr="00C85EDC">
        <w:rPr>
          <w:color w:val="000000"/>
          <w:sz w:val="28"/>
          <w:szCs w:val="28"/>
          <w:shd w:val="clear" w:color="auto" w:fill="FFFFFF"/>
        </w:rPr>
        <w:t>URL: </w:t>
      </w:r>
      <w:r w:rsidRPr="00181E03">
        <w:rPr>
          <w:rFonts w:eastAsia="Calibri"/>
          <w:sz w:val="28"/>
          <w:szCs w:val="28"/>
          <w:lang w:eastAsia="en-US"/>
        </w:rPr>
        <w:t xml:space="preserve"> </w:t>
      </w:r>
      <w:hyperlink r:id="rId10" w:history="1">
        <w:r w:rsidRPr="00AA6952">
          <w:rPr>
            <w:rStyle w:val="ab"/>
            <w:rFonts w:eastAsia="Calibri"/>
            <w:color w:val="000000" w:themeColor="text1"/>
            <w:sz w:val="28"/>
            <w:szCs w:val="28"/>
            <w:lang w:eastAsia="en-US"/>
          </w:rPr>
          <w:t>https://finunivers.alpinadigital.ru/book/329</w:t>
        </w:r>
      </w:hyperlink>
      <w:r w:rsidRPr="00AA6952">
        <w:rPr>
          <w:rFonts w:eastAsia="Calibri"/>
          <w:color w:val="000000" w:themeColor="text1"/>
          <w:sz w:val="28"/>
          <w:szCs w:val="28"/>
          <w:lang w:eastAsia="en-US"/>
        </w:rPr>
        <w:t xml:space="preserve"> </w:t>
      </w:r>
      <w:r w:rsidRPr="00AA6952">
        <w:rPr>
          <w:color w:val="000000" w:themeColor="text1"/>
          <w:sz w:val="28"/>
          <w:szCs w:val="28"/>
          <w:shd w:val="clear" w:color="auto" w:fill="FFFFFF"/>
        </w:rPr>
        <w:t>(дата</w:t>
      </w:r>
      <w:r w:rsidRPr="00237F5C">
        <w:rPr>
          <w:color w:val="202023"/>
          <w:sz w:val="28"/>
          <w:szCs w:val="28"/>
          <w:shd w:val="clear" w:color="auto" w:fill="FFFFFF"/>
        </w:rPr>
        <w:t xml:space="preserve"> обращения: 13.04.2023).</w:t>
      </w:r>
      <w:r>
        <w:rPr>
          <w:color w:val="000000"/>
          <w:sz w:val="28"/>
          <w:szCs w:val="28"/>
          <w:shd w:val="clear" w:color="auto" w:fill="FFFFFF"/>
        </w:rPr>
        <w:t xml:space="preserve"> – </w:t>
      </w:r>
      <w:proofErr w:type="gramStart"/>
      <w:r w:rsidRPr="00237F5C">
        <w:rPr>
          <w:color w:val="000000"/>
          <w:sz w:val="28"/>
          <w:szCs w:val="28"/>
          <w:shd w:val="clear" w:color="auto" w:fill="FFFFFF"/>
        </w:rPr>
        <w:t>Текст :</w:t>
      </w:r>
      <w:proofErr w:type="gramEnd"/>
      <w:r w:rsidRPr="00237F5C">
        <w:rPr>
          <w:color w:val="000000"/>
          <w:sz w:val="28"/>
          <w:szCs w:val="28"/>
          <w:shd w:val="clear" w:color="auto" w:fill="FFFFFF"/>
        </w:rPr>
        <w:t xml:space="preserve"> электронный</w:t>
      </w:r>
      <w:r>
        <w:rPr>
          <w:color w:val="000000"/>
          <w:sz w:val="28"/>
          <w:szCs w:val="28"/>
          <w:shd w:val="clear" w:color="auto" w:fill="FFFFFF"/>
        </w:rPr>
        <w:t>.</w:t>
      </w:r>
    </w:p>
    <w:p w:rsidR="00D4460A" w:rsidRPr="00DC177E" w:rsidRDefault="00D4460A" w:rsidP="00D4460A">
      <w:pPr>
        <w:spacing w:line="360" w:lineRule="auto"/>
        <w:jc w:val="both"/>
        <w:rPr>
          <w:rFonts w:eastAsiaTheme="minorHAnsi"/>
          <w:sz w:val="28"/>
          <w:szCs w:val="28"/>
          <w:lang w:eastAsia="en-US"/>
        </w:rPr>
      </w:pPr>
      <w:r w:rsidRPr="00DC177E">
        <w:rPr>
          <w:rFonts w:eastAsia="Calibri"/>
          <w:sz w:val="28"/>
          <w:szCs w:val="28"/>
          <w:lang w:eastAsia="en-US"/>
        </w:rPr>
        <w:t>3.</w:t>
      </w:r>
      <w:r>
        <w:rPr>
          <w:rFonts w:eastAsia="Calibri"/>
          <w:sz w:val="28"/>
          <w:szCs w:val="28"/>
          <w:lang w:eastAsia="en-US"/>
        </w:rPr>
        <w:t>3</w:t>
      </w:r>
      <w:r w:rsidRPr="00DC177E">
        <w:rPr>
          <w:rFonts w:eastAsia="Calibri"/>
          <w:sz w:val="28"/>
          <w:szCs w:val="28"/>
          <w:lang w:eastAsia="en-US"/>
        </w:rPr>
        <w:t xml:space="preserve">. </w:t>
      </w:r>
      <w:r w:rsidRPr="00170539">
        <w:rPr>
          <w:rFonts w:eastAsiaTheme="minorHAnsi"/>
          <w:sz w:val="28"/>
          <w:szCs w:val="28"/>
          <w:lang w:eastAsia="en-US"/>
        </w:rPr>
        <w:t xml:space="preserve">Финансовые </w:t>
      </w:r>
      <w:proofErr w:type="gramStart"/>
      <w:r w:rsidRPr="00170539">
        <w:rPr>
          <w:rFonts w:eastAsiaTheme="minorHAnsi"/>
          <w:sz w:val="28"/>
          <w:szCs w:val="28"/>
          <w:lang w:eastAsia="en-US"/>
        </w:rPr>
        <w:t>рынки :</w:t>
      </w:r>
      <w:proofErr w:type="gramEnd"/>
      <w:r w:rsidRPr="00170539">
        <w:rPr>
          <w:rFonts w:eastAsiaTheme="minorHAnsi"/>
          <w:sz w:val="28"/>
          <w:szCs w:val="28"/>
          <w:lang w:eastAsia="en-US"/>
        </w:rPr>
        <w:t xml:space="preserve"> учеб</w:t>
      </w:r>
      <w:r>
        <w:rPr>
          <w:rFonts w:eastAsiaTheme="minorHAnsi"/>
          <w:sz w:val="28"/>
          <w:szCs w:val="28"/>
          <w:lang w:eastAsia="en-US"/>
        </w:rPr>
        <w:t xml:space="preserve">. для студентов, </w:t>
      </w:r>
      <w:proofErr w:type="spellStart"/>
      <w:r>
        <w:rPr>
          <w:rFonts w:eastAsiaTheme="minorHAnsi"/>
          <w:sz w:val="28"/>
          <w:szCs w:val="28"/>
          <w:lang w:eastAsia="en-US"/>
        </w:rPr>
        <w:t>обуч</w:t>
      </w:r>
      <w:proofErr w:type="spellEnd"/>
      <w:r>
        <w:rPr>
          <w:rFonts w:eastAsiaTheme="minorHAnsi"/>
          <w:sz w:val="28"/>
          <w:szCs w:val="28"/>
          <w:lang w:eastAsia="en-US"/>
        </w:rPr>
        <w:t xml:space="preserve">. по напр. </w:t>
      </w:r>
      <w:proofErr w:type="spellStart"/>
      <w:r>
        <w:rPr>
          <w:rFonts w:eastAsiaTheme="minorHAnsi"/>
          <w:sz w:val="28"/>
          <w:szCs w:val="28"/>
          <w:lang w:eastAsia="en-US"/>
        </w:rPr>
        <w:t>подгот</w:t>
      </w:r>
      <w:proofErr w:type="spellEnd"/>
      <w:r>
        <w:rPr>
          <w:rFonts w:eastAsiaTheme="minorHAnsi"/>
          <w:sz w:val="28"/>
          <w:szCs w:val="28"/>
          <w:lang w:eastAsia="en-US"/>
        </w:rPr>
        <w:t>. «Экономика» и «Менеджмент»</w:t>
      </w:r>
      <w:r w:rsidRPr="00170539">
        <w:rPr>
          <w:rFonts w:eastAsiaTheme="minorHAnsi"/>
          <w:sz w:val="28"/>
          <w:szCs w:val="28"/>
          <w:lang w:eastAsia="en-US"/>
        </w:rPr>
        <w:t xml:space="preserve"> / А. П. </w:t>
      </w:r>
      <w:proofErr w:type="spellStart"/>
      <w:r w:rsidRPr="00170539">
        <w:rPr>
          <w:rFonts w:eastAsiaTheme="minorHAnsi"/>
          <w:sz w:val="28"/>
          <w:szCs w:val="28"/>
          <w:lang w:eastAsia="en-US"/>
        </w:rPr>
        <w:t>Чигринская</w:t>
      </w:r>
      <w:proofErr w:type="spellEnd"/>
      <w:r w:rsidRPr="00170539">
        <w:rPr>
          <w:rFonts w:eastAsiaTheme="minorHAnsi"/>
          <w:sz w:val="28"/>
          <w:szCs w:val="28"/>
          <w:lang w:eastAsia="en-US"/>
        </w:rPr>
        <w:t xml:space="preserve">, М. В. </w:t>
      </w:r>
      <w:proofErr w:type="spellStart"/>
      <w:r w:rsidRPr="00170539">
        <w:rPr>
          <w:rFonts w:eastAsiaTheme="minorHAnsi"/>
          <w:sz w:val="28"/>
          <w:szCs w:val="28"/>
          <w:lang w:eastAsia="en-US"/>
        </w:rPr>
        <w:t>Чернышова</w:t>
      </w:r>
      <w:proofErr w:type="spellEnd"/>
      <w:r w:rsidRPr="00170539">
        <w:rPr>
          <w:rFonts w:eastAsiaTheme="minorHAnsi"/>
          <w:sz w:val="28"/>
          <w:szCs w:val="28"/>
          <w:lang w:eastAsia="en-US"/>
        </w:rPr>
        <w:t xml:space="preserve">, Б. В. </w:t>
      </w:r>
      <w:proofErr w:type="spellStart"/>
      <w:r w:rsidRPr="00170539">
        <w:rPr>
          <w:rFonts w:eastAsiaTheme="minorHAnsi"/>
          <w:sz w:val="28"/>
          <w:szCs w:val="28"/>
          <w:lang w:eastAsia="en-US"/>
        </w:rPr>
        <w:t>Сребник</w:t>
      </w:r>
      <w:proofErr w:type="spellEnd"/>
      <w:r w:rsidRPr="00170539">
        <w:rPr>
          <w:rFonts w:eastAsiaTheme="minorHAnsi"/>
          <w:sz w:val="28"/>
          <w:szCs w:val="28"/>
          <w:lang w:eastAsia="en-US"/>
        </w:rPr>
        <w:t xml:space="preserve"> [и др.</w:t>
      </w:r>
      <w:proofErr w:type="gramStart"/>
      <w:r w:rsidRPr="00170539">
        <w:rPr>
          <w:rFonts w:eastAsiaTheme="minorHAnsi"/>
          <w:sz w:val="28"/>
          <w:szCs w:val="28"/>
          <w:lang w:eastAsia="en-US"/>
        </w:rPr>
        <w:t>] ;</w:t>
      </w:r>
      <w:proofErr w:type="gramEnd"/>
      <w:r w:rsidRPr="00170539">
        <w:rPr>
          <w:rFonts w:eastAsiaTheme="minorHAnsi"/>
          <w:sz w:val="28"/>
          <w:szCs w:val="28"/>
          <w:lang w:eastAsia="en-US"/>
        </w:rPr>
        <w:t xml:space="preserve"> под ред. С. В. Брюховецкой, Б. Б. Рубцова</w:t>
      </w:r>
      <w:r>
        <w:rPr>
          <w:rFonts w:eastAsiaTheme="minorHAnsi"/>
          <w:sz w:val="28"/>
          <w:szCs w:val="28"/>
          <w:lang w:eastAsia="en-US"/>
        </w:rPr>
        <w:t xml:space="preserve"> ; </w:t>
      </w:r>
      <w:proofErr w:type="spellStart"/>
      <w:r>
        <w:rPr>
          <w:rFonts w:eastAsiaTheme="minorHAnsi"/>
          <w:sz w:val="28"/>
          <w:szCs w:val="28"/>
          <w:lang w:eastAsia="en-US"/>
        </w:rPr>
        <w:t>Финуниверситет</w:t>
      </w:r>
      <w:proofErr w:type="spellEnd"/>
      <w:r w:rsidRPr="00170539">
        <w:rPr>
          <w:rFonts w:eastAsiaTheme="minorHAnsi"/>
          <w:sz w:val="28"/>
          <w:szCs w:val="28"/>
          <w:lang w:eastAsia="en-US"/>
        </w:rPr>
        <w:t xml:space="preserve">. — </w:t>
      </w:r>
      <w:proofErr w:type="gramStart"/>
      <w:r w:rsidRPr="00170539">
        <w:rPr>
          <w:rFonts w:eastAsiaTheme="minorHAnsi"/>
          <w:sz w:val="28"/>
          <w:szCs w:val="28"/>
          <w:lang w:eastAsia="en-US"/>
        </w:rPr>
        <w:t>Москва :</w:t>
      </w:r>
      <w:proofErr w:type="gramEnd"/>
      <w:r w:rsidRPr="00170539">
        <w:rPr>
          <w:rFonts w:eastAsiaTheme="minorHAnsi"/>
          <w:sz w:val="28"/>
          <w:szCs w:val="28"/>
          <w:lang w:eastAsia="en-US"/>
        </w:rPr>
        <w:t xml:space="preserve"> </w:t>
      </w:r>
      <w:proofErr w:type="spellStart"/>
      <w:r w:rsidRPr="00170539">
        <w:rPr>
          <w:rFonts w:eastAsiaTheme="minorHAnsi"/>
          <w:sz w:val="28"/>
          <w:szCs w:val="28"/>
          <w:lang w:eastAsia="en-US"/>
        </w:rPr>
        <w:t>КноРус</w:t>
      </w:r>
      <w:proofErr w:type="spellEnd"/>
      <w:r w:rsidRPr="00170539">
        <w:rPr>
          <w:rFonts w:eastAsiaTheme="minorHAnsi"/>
          <w:sz w:val="28"/>
          <w:szCs w:val="28"/>
          <w:lang w:eastAsia="en-US"/>
        </w:rPr>
        <w:t xml:space="preserve">, 2021. — 462 с. — ISBN 978-5-406-04050-8. — </w:t>
      </w:r>
      <w:r>
        <w:rPr>
          <w:rFonts w:eastAsiaTheme="minorHAnsi"/>
          <w:sz w:val="28"/>
          <w:szCs w:val="28"/>
          <w:lang w:eastAsia="en-US"/>
        </w:rPr>
        <w:t xml:space="preserve">ЭБС </w:t>
      </w:r>
      <w:r>
        <w:rPr>
          <w:rFonts w:eastAsiaTheme="minorHAnsi"/>
          <w:sz w:val="28"/>
          <w:szCs w:val="28"/>
          <w:lang w:val="en-US" w:eastAsia="en-US"/>
        </w:rPr>
        <w:t>BOOK</w:t>
      </w:r>
      <w:r w:rsidRPr="00700DF1">
        <w:rPr>
          <w:rFonts w:eastAsiaTheme="minorHAnsi"/>
          <w:sz w:val="28"/>
          <w:szCs w:val="28"/>
          <w:lang w:eastAsia="en-US"/>
        </w:rPr>
        <w:t>.</w:t>
      </w:r>
      <w:r>
        <w:rPr>
          <w:rFonts w:eastAsiaTheme="minorHAnsi"/>
          <w:sz w:val="28"/>
          <w:szCs w:val="28"/>
          <w:lang w:val="en-US" w:eastAsia="en-US"/>
        </w:rPr>
        <w:t>RU</w:t>
      </w:r>
      <w:r>
        <w:rPr>
          <w:rFonts w:eastAsiaTheme="minorHAnsi"/>
          <w:sz w:val="28"/>
          <w:szCs w:val="28"/>
          <w:lang w:eastAsia="en-US"/>
        </w:rPr>
        <w:t xml:space="preserve">. </w:t>
      </w:r>
      <w:r w:rsidRPr="00170539">
        <w:rPr>
          <w:rFonts w:eastAsiaTheme="minorHAnsi"/>
          <w:sz w:val="28"/>
          <w:szCs w:val="28"/>
          <w:lang w:eastAsia="en-US"/>
        </w:rPr>
        <w:t>—</w:t>
      </w:r>
      <w:r>
        <w:rPr>
          <w:rFonts w:eastAsiaTheme="minorHAnsi"/>
          <w:sz w:val="28"/>
          <w:szCs w:val="28"/>
          <w:lang w:eastAsia="en-US"/>
        </w:rPr>
        <w:t xml:space="preserve"> </w:t>
      </w:r>
      <w:r w:rsidRPr="00170539">
        <w:rPr>
          <w:rFonts w:eastAsiaTheme="minorHAnsi"/>
          <w:sz w:val="28"/>
          <w:szCs w:val="28"/>
          <w:lang w:eastAsia="en-US"/>
        </w:rPr>
        <w:t xml:space="preserve">URL: https://book.ru/book/936687 (дата обращения: 13.04.2023). — </w:t>
      </w:r>
      <w:proofErr w:type="gramStart"/>
      <w:r w:rsidRPr="00170539">
        <w:rPr>
          <w:rFonts w:eastAsiaTheme="minorHAnsi"/>
          <w:sz w:val="28"/>
          <w:szCs w:val="28"/>
          <w:lang w:eastAsia="en-US"/>
        </w:rPr>
        <w:t>Текст :</w:t>
      </w:r>
      <w:proofErr w:type="gramEnd"/>
      <w:r w:rsidRPr="00170539">
        <w:rPr>
          <w:rFonts w:eastAsiaTheme="minorHAnsi"/>
          <w:sz w:val="28"/>
          <w:szCs w:val="28"/>
          <w:lang w:eastAsia="en-US"/>
        </w:rPr>
        <w:t xml:space="preserve"> электронный.</w:t>
      </w:r>
      <w:r w:rsidRPr="00DC177E">
        <w:rPr>
          <w:rFonts w:eastAsiaTheme="minorHAnsi"/>
          <w:sz w:val="28"/>
          <w:szCs w:val="28"/>
          <w:lang w:eastAsia="en-US"/>
        </w:rPr>
        <w:t xml:space="preserve"> </w:t>
      </w:r>
    </w:p>
    <w:p w:rsidR="00D4460A" w:rsidRPr="00DC177E" w:rsidRDefault="00D4460A" w:rsidP="00D4460A">
      <w:pPr>
        <w:rPr>
          <w:rFonts w:eastAsiaTheme="minorHAnsi"/>
          <w:sz w:val="22"/>
          <w:szCs w:val="22"/>
          <w:lang w:eastAsia="en-US"/>
        </w:rPr>
      </w:pPr>
    </w:p>
    <w:p w:rsidR="00D4460A" w:rsidRPr="00181E03" w:rsidRDefault="00D4460A" w:rsidP="00D4460A">
      <w:pPr>
        <w:spacing w:line="276"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 http://www.cbr.ru – Центральный банк Российской Федерации</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2. http://www.moex.ru – Московская биржа</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3. http://www.mirkin.ru – Финансовая электронная библиотека</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4. http://www.rcb.ru – Журнал «Рынок ценных бумаг»</w:t>
      </w:r>
    </w:p>
    <w:p w:rsidR="00D4460A" w:rsidRPr="00181E03" w:rsidRDefault="00D4460A" w:rsidP="00D4460A">
      <w:pPr>
        <w:spacing w:line="360" w:lineRule="auto"/>
        <w:jc w:val="both"/>
        <w:rPr>
          <w:rFonts w:eastAsia="Calibri"/>
          <w:sz w:val="28"/>
          <w:szCs w:val="28"/>
          <w:lang w:val="en-US" w:eastAsia="en-US"/>
        </w:rPr>
      </w:pPr>
      <w:r w:rsidRPr="00181E03">
        <w:rPr>
          <w:rFonts w:eastAsia="Calibri"/>
          <w:sz w:val="28"/>
          <w:szCs w:val="28"/>
          <w:lang w:val="en-US" w:eastAsia="en-US"/>
        </w:rPr>
        <w:t>5. http://www.bis.org - Bank for International Settlements (BIS).</w:t>
      </w:r>
    </w:p>
    <w:p w:rsidR="00D4460A" w:rsidRPr="00181E03" w:rsidRDefault="00D4460A" w:rsidP="00D4460A">
      <w:pPr>
        <w:spacing w:line="360" w:lineRule="auto"/>
        <w:jc w:val="both"/>
        <w:rPr>
          <w:rFonts w:eastAsia="Calibri"/>
          <w:sz w:val="28"/>
          <w:szCs w:val="28"/>
          <w:lang w:val="en-US" w:eastAsia="en-US"/>
        </w:rPr>
      </w:pPr>
      <w:r w:rsidRPr="00181E03">
        <w:rPr>
          <w:rFonts w:eastAsia="Calibri"/>
          <w:sz w:val="28"/>
          <w:szCs w:val="28"/>
          <w:lang w:val="en-US" w:eastAsia="en-US"/>
        </w:rPr>
        <w:t>6. http://www.isda.org – International Swaps and Derivatives Association.</w:t>
      </w:r>
    </w:p>
    <w:p w:rsidR="00D4460A" w:rsidRPr="00181E03" w:rsidRDefault="00D4460A" w:rsidP="00D4460A">
      <w:pPr>
        <w:spacing w:line="360" w:lineRule="auto"/>
        <w:jc w:val="both"/>
        <w:rPr>
          <w:rFonts w:eastAsia="Calibri"/>
          <w:sz w:val="28"/>
          <w:szCs w:val="28"/>
          <w:lang w:val="en-US" w:eastAsia="en-US"/>
        </w:rPr>
      </w:pPr>
      <w:r w:rsidRPr="00181E03">
        <w:rPr>
          <w:rFonts w:eastAsia="Calibri"/>
          <w:sz w:val="28"/>
          <w:szCs w:val="28"/>
          <w:lang w:val="en-US" w:eastAsia="en-US"/>
        </w:rPr>
        <w:lastRenderedPageBreak/>
        <w:t>7. https://fia.org – Futures Industry Association.</w:t>
      </w:r>
    </w:p>
    <w:p w:rsidR="00D4460A" w:rsidRPr="00181E03" w:rsidRDefault="00D4460A" w:rsidP="00D4460A">
      <w:pPr>
        <w:suppressAutoHyphens/>
        <w:rPr>
          <w:rFonts w:eastAsia="Calibri"/>
          <w:color w:val="000000"/>
          <w:sz w:val="28"/>
          <w:szCs w:val="28"/>
          <w:lang w:eastAsia="ar-SA"/>
        </w:rPr>
      </w:pPr>
      <w:r w:rsidRPr="00181E03">
        <w:rPr>
          <w:rFonts w:eastAsia="ヒラギノ角ゴ Pro W3"/>
          <w:color w:val="000000"/>
          <w:sz w:val="28"/>
          <w:szCs w:val="28"/>
        </w:rPr>
        <w:t xml:space="preserve">8. </w:t>
      </w:r>
      <w:r w:rsidRPr="00181E03">
        <w:rPr>
          <w:rFonts w:eastAsia="Calibri"/>
          <w:color w:val="000000"/>
          <w:sz w:val="28"/>
          <w:szCs w:val="28"/>
          <w:lang w:eastAsia="ar-SA"/>
        </w:rPr>
        <w:t xml:space="preserve">Электронная библиотека Финансового университета (ЭБ) </w:t>
      </w:r>
      <w:hyperlink r:id="rId11" w:history="1">
        <w:r w:rsidRPr="00181E03">
          <w:rPr>
            <w:rFonts w:eastAsia="Calibri"/>
            <w:color w:val="000000"/>
            <w:sz w:val="28"/>
            <w:szCs w:val="28"/>
            <w:u w:val="single"/>
            <w:lang w:eastAsia="ar-SA"/>
          </w:rPr>
          <w:t>http://elib.fa.ru/</w:t>
        </w:r>
      </w:hyperlink>
    </w:p>
    <w:p w:rsidR="00D4460A" w:rsidRPr="00181E03" w:rsidRDefault="00D4460A" w:rsidP="00D4460A">
      <w:pPr>
        <w:suppressAutoHyphens/>
        <w:rPr>
          <w:rFonts w:eastAsia="Calibri"/>
          <w:color w:val="000000"/>
          <w:sz w:val="28"/>
          <w:szCs w:val="28"/>
          <w:lang w:eastAsia="ar-SA"/>
        </w:rPr>
      </w:pPr>
    </w:p>
    <w:p w:rsidR="00D4460A" w:rsidRPr="00181E03" w:rsidRDefault="00D4460A" w:rsidP="00D4460A">
      <w:pPr>
        <w:suppressAutoHyphens/>
        <w:rPr>
          <w:rFonts w:eastAsia="Calibri"/>
          <w:color w:val="000000"/>
          <w:sz w:val="28"/>
          <w:szCs w:val="28"/>
          <w:u w:val="single"/>
          <w:lang w:eastAsia="ar-SA"/>
        </w:rPr>
      </w:pPr>
      <w:r w:rsidRPr="00181E03">
        <w:rPr>
          <w:rFonts w:eastAsia="Calibri"/>
          <w:color w:val="000000"/>
          <w:sz w:val="28"/>
          <w:szCs w:val="28"/>
          <w:lang w:eastAsia="ar-SA"/>
        </w:rPr>
        <w:t xml:space="preserve">9. Электронно-библиотечная система BOOK.RU </w:t>
      </w:r>
      <w:hyperlink r:id="rId12" w:history="1">
        <w:r w:rsidRPr="00181E03">
          <w:rPr>
            <w:rFonts w:eastAsia="Calibri"/>
            <w:color w:val="000000"/>
            <w:sz w:val="28"/>
            <w:szCs w:val="28"/>
            <w:u w:val="single"/>
            <w:lang w:eastAsia="ar-SA"/>
          </w:rPr>
          <w:t>http://www.book.ru</w:t>
        </w:r>
      </w:hyperlink>
    </w:p>
    <w:p w:rsidR="00D4460A" w:rsidRPr="00181E03" w:rsidRDefault="00D4460A" w:rsidP="00D4460A">
      <w:pPr>
        <w:suppressAutoHyphens/>
        <w:rPr>
          <w:rFonts w:eastAsia="Calibri"/>
          <w:color w:val="000000"/>
          <w:sz w:val="28"/>
          <w:szCs w:val="28"/>
          <w:u w:val="single"/>
          <w:lang w:eastAsia="ar-SA"/>
        </w:rPr>
      </w:pPr>
    </w:p>
    <w:p w:rsidR="00D4460A" w:rsidRPr="00573599" w:rsidRDefault="00D4460A" w:rsidP="00D4460A">
      <w:pPr>
        <w:suppressAutoHyphens/>
        <w:rPr>
          <w:rFonts w:eastAsia="Calibri"/>
          <w:color w:val="000000"/>
          <w:sz w:val="28"/>
          <w:szCs w:val="28"/>
          <w:lang w:eastAsia="ar-SA"/>
        </w:rPr>
      </w:pPr>
      <w:r w:rsidRPr="00181E03">
        <w:rPr>
          <w:rFonts w:eastAsia="Calibri"/>
          <w:color w:val="000000"/>
          <w:sz w:val="28"/>
          <w:szCs w:val="28"/>
          <w:lang w:eastAsia="ar-SA"/>
        </w:rPr>
        <w:t xml:space="preserve">10. Электронно-библиотечная система «Университетская библиотека ОНЛАЙН» </w:t>
      </w:r>
      <w:hyperlink r:id="rId13" w:history="1">
        <w:r w:rsidRPr="00181E03">
          <w:rPr>
            <w:rFonts w:eastAsia="Calibri"/>
            <w:color w:val="000000"/>
            <w:sz w:val="28"/>
            <w:szCs w:val="28"/>
            <w:u w:val="single"/>
            <w:lang w:val="en-US" w:eastAsia="ar-SA"/>
          </w:rPr>
          <w:t>http</w:t>
        </w:r>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biblioclub</w:t>
        </w:r>
        <w:proofErr w:type="spellEnd"/>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ru</w:t>
        </w:r>
        <w:proofErr w:type="spellEnd"/>
        <w:r w:rsidRPr="00181E03">
          <w:rPr>
            <w:rFonts w:eastAsia="Calibri"/>
            <w:color w:val="000000"/>
            <w:sz w:val="28"/>
            <w:szCs w:val="28"/>
            <w:u w:val="single"/>
            <w:lang w:eastAsia="ar-SA"/>
          </w:rPr>
          <w:t>/</w:t>
        </w:r>
      </w:hyperlink>
    </w:p>
    <w:bookmarkEnd w:id="53"/>
    <w:bookmarkEnd w:id="54"/>
    <w:bookmarkEnd w:id="55"/>
    <w:bookmarkEnd w:id="56"/>
    <w:bookmarkEnd w:id="57"/>
    <w:bookmarkEnd w:id="58"/>
    <w:bookmarkEnd w:id="59"/>
    <w:p w:rsidR="00452C00" w:rsidRDefault="00452C00" w:rsidP="005B70F7">
      <w:pPr>
        <w:tabs>
          <w:tab w:val="right" w:pos="9072"/>
        </w:tabs>
        <w:suppressAutoHyphens/>
        <w:spacing w:line="360" w:lineRule="auto"/>
        <w:jc w:val="both"/>
        <w:outlineLvl w:val="3"/>
        <w:rPr>
          <w:rFonts w:eastAsia="Calibri"/>
          <w:b/>
          <w:sz w:val="28"/>
          <w:szCs w:val="28"/>
          <w:lang w:eastAsia="ar-SA"/>
        </w:rPr>
      </w:pPr>
    </w:p>
    <w:p w:rsidR="005B70F7"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60" w:name="_Toc505176242"/>
      <w:bookmarkStart w:id="61" w:name="_Toc516149313"/>
      <w:bookmarkStart w:id="62" w:name="_Toc516153788"/>
      <w:bookmarkStart w:id="63" w:name="_Toc516155141"/>
      <w:bookmarkStart w:id="64" w:name="_Toc516155767"/>
      <w:bookmarkStart w:id="65" w:name="_Toc516155819"/>
      <w:bookmarkStart w:id="66"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60"/>
      <w:bookmarkEnd w:id="61"/>
      <w:bookmarkEnd w:id="62"/>
      <w:bookmarkEnd w:id="63"/>
      <w:bookmarkEnd w:id="64"/>
      <w:bookmarkEnd w:id="65"/>
      <w:bookmarkEnd w:id="66"/>
    </w:p>
    <w:p w:rsidR="005B70F7" w:rsidRP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финансовых рынков и банков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5B70F7">
      <w:pPr>
        <w:numPr>
          <w:ilvl w:val="0"/>
          <w:numId w:val="14"/>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5B70F7">
      <w:pPr>
        <w:numPr>
          <w:ilvl w:val="0"/>
          <w:numId w:val="14"/>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5B70F7" w:rsidRDefault="005B70F7" w:rsidP="005B70F7">
      <w:pPr>
        <w:numPr>
          <w:ilvl w:val="0"/>
          <w:numId w:val="14"/>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5B70F7" w:rsidRPr="005B70F7" w:rsidRDefault="005B70F7" w:rsidP="005B70F7">
      <w:pPr>
        <w:suppressAutoHyphens/>
        <w:spacing w:line="360" w:lineRule="auto"/>
        <w:ind w:firstLine="709"/>
        <w:jc w:val="both"/>
        <w:rPr>
          <w:rFonts w:eastAsia="Times New Roman"/>
          <w:b/>
          <w:bCs/>
          <w:color w:val="1B1B1D"/>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FB1327" w:rsidRPr="005B70F7">
        <w:rPr>
          <w:rFonts w:eastAsia="Times New Roman"/>
          <w:color w:val="1B1B1D"/>
          <w:sz w:val="28"/>
          <w:szCs w:val="28"/>
        </w:rPr>
        <w:t>позже,</w:t>
      </w:r>
      <w:r w:rsidRPr="005B70F7">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901B38" w:rsidRDefault="004B0D4C" w:rsidP="005B70F7">
      <w:pPr>
        <w:suppressAutoHyphens/>
        <w:spacing w:line="360" w:lineRule="auto"/>
        <w:ind w:firstLine="709"/>
        <w:jc w:val="both"/>
        <w:rPr>
          <w:rFonts w:eastAsia="Times New Roman"/>
          <w:b/>
          <w:color w:val="1B1B1D"/>
          <w:sz w:val="28"/>
          <w:szCs w:val="28"/>
        </w:rPr>
      </w:pPr>
      <w:r w:rsidRPr="00901B38">
        <w:rPr>
          <w:rFonts w:eastAsia="Times New Roman"/>
          <w:b/>
          <w:color w:val="1B1B1D"/>
          <w:sz w:val="28"/>
          <w:szCs w:val="28"/>
        </w:rPr>
        <w:t>10.4. Рекомендации по выполнению контрольной работы</w:t>
      </w:r>
    </w:p>
    <w:p w:rsidR="00C65170" w:rsidRPr="00901B38" w:rsidRDefault="004B0D4C" w:rsidP="005B70F7">
      <w:pPr>
        <w:suppressAutoHyphens/>
        <w:spacing w:line="360" w:lineRule="auto"/>
        <w:ind w:firstLine="709"/>
        <w:jc w:val="both"/>
        <w:rPr>
          <w:rFonts w:eastAsia="Times New Roman"/>
          <w:color w:val="1B1B1D"/>
          <w:sz w:val="28"/>
          <w:szCs w:val="28"/>
        </w:rPr>
      </w:pPr>
      <w:r w:rsidRPr="00901B38">
        <w:rPr>
          <w:rFonts w:eastAsia="Times New Roman"/>
          <w:color w:val="1B1B1D"/>
          <w:sz w:val="28"/>
          <w:szCs w:val="28"/>
        </w:rPr>
        <w:t xml:space="preserve">Контрольная работа является формой самостоятельной работы студентов, направленной на проверку уровня промежуточных знаний по дисциплине. Контрольная работа включает в себя различные типы заданий, в т.ч.: развернутый ответ на теоретические вопросы, выполнение тестовых заданий, нахождение взаимосвязей между терминами и их определениями, решение расчетных задач, поиск и анализ данных, описывающих текущее состояние срочного рынка. </w:t>
      </w:r>
      <w:r w:rsidR="00C65170" w:rsidRPr="00901B38">
        <w:rPr>
          <w:rFonts w:eastAsia="Times New Roman"/>
          <w:color w:val="1B1B1D"/>
          <w:sz w:val="28"/>
          <w:szCs w:val="28"/>
        </w:rPr>
        <w:t>При оценке выполнения студентом контрольной работы учитывается как правильнос</w:t>
      </w:r>
      <w:r w:rsidR="00DD23A6" w:rsidRPr="00901B38">
        <w:rPr>
          <w:rFonts w:eastAsia="Times New Roman"/>
          <w:color w:val="1B1B1D"/>
          <w:sz w:val="28"/>
          <w:szCs w:val="28"/>
        </w:rPr>
        <w:t>ть ответов на вопросы, требующие</w:t>
      </w:r>
      <w:r w:rsidR="00C65170" w:rsidRPr="00901B38">
        <w:rPr>
          <w:rFonts w:eastAsia="Times New Roman"/>
          <w:color w:val="1B1B1D"/>
          <w:sz w:val="28"/>
          <w:szCs w:val="28"/>
        </w:rPr>
        <w:t xml:space="preserve"> четких формулировок, так и самостоятельность студента при выполнении теоретических заданий, широта его кругозора, умение приводить конкретные практические примеры, делать собственные выводы. </w:t>
      </w:r>
    </w:p>
    <w:p w:rsidR="004B0D4C" w:rsidRDefault="00C65170" w:rsidP="005B70F7">
      <w:pPr>
        <w:suppressAutoHyphens/>
        <w:spacing w:line="360" w:lineRule="auto"/>
        <w:ind w:firstLine="709"/>
        <w:jc w:val="both"/>
        <w:rPr>
          <w:rFonts w:eastAsia="Times New Roman"/>
          <w:color w:val="1B1B1D"/>
          <w:sz w:val="28"/>
          <w:szCs w:val="28"/>
        </w:rPr>
      </w:pPr>
      <w:r w:rsidRPr="00901B38">
        <w:rPr>
          <w:rFonts w:eastAsia="Times New Roman"/>
          <w:color w:val="1B1B1D"/>
          <w:sz w:val="28"/>
          <w:szCs w:val="28"/>
        </w:rPr>
        <w:t>На выполнение контрольной работы студенту дается не менее двух недель после получения им индивидуального контрольного задания. Оценка, полученная студентом в ходе проверки контрольной работы, учитывается при выставлении аттестационных баллов.</w:t>
      </w:r>
      <w:r>
        <w:rPr>
          <w:rFonts w:eastAsia="Times New Roman"/>
          <w:color w:val="1B1B1D"/>
          <w:sz w:val="28"/>
          <w:szCs w:val="28"/>
        </w:rPr>
        <w:t xml:space="preserve">   </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C65170" w:rsidP="005B70F7">
      <w:pPr>
        <w:suppressAutoHyphens/>
        <w:spacing w:line="360" w:lineRule="auto"/>
        <w:jc w:val="both"/>
        <w:outlineLvl w:val="1"/>
        <w:rPr>
          <w:rFonts w:eastAsia="Times New Roman"/>
          <w:b/>
          <w:bCs/>
          <w:color w:val="1B1B1D"/>
          <w:sz w:val="28"/>
          <w:szCs w:val="28"/>
        </w:rPr>
      </w:pPr>
      <w:bookmarkStart w:id="67" w:name="_Toc505176244"/>
      <w:bookmarkStart w:id="68" w:name="_Toc516149314"/>
      <w:bookmarkStart w:id="69" w:name="_Toc516153789"/>
      <w:bookmarkStart w:id="70" w:name="_Toc516155142"/>
      <w:bookmarkStart w:id="71" w:name="_Toc516155768"/>
      <w:bookmarkStart w:id="72" w:name="_Toc516155820"/>
      <w:bookmarkStart w:id="73" w:name="_Toc516230316"/>
      <w:r>
        <w:rPr>
          <w:rFonts w:eastAsia="Times New Roman"/>
          <w:b/>
          <w:bCs/>
          <w:color w:val="1B1B1D"/>
          <w:sz w:val="28"/>
          <w:szCs w:val="28"/>
        </w:rPr>
        <w:t>10.5</w:t>
      </w:r>
      <w:r w:rsidR="005B70F7" w:rsidRPr="005B70F7">
        <w:rPr>
          <w:rFonts w:eastAsia="Times New Roman"/>
          <w:b/>
          <w:bCs/>
          <w:color w:val="1B1B1D"/>
          <w:sz w:val="28"/>
          <w:szCs w:val="28"/>
        </w:rPr>
        <w:t>.  Методические рекомендации по подготовке к дискуссии</w:t>
      </w:r>
      <w:bookmarkEnd w:id="67"/>
      <w:bookmarkEnd w:id="68"/>
      <w:bookmarkEnd w:id="69"/>
      <w:bookmarkEnd w:id="70"/>
      <w:bookmarkEnd w:id="71"/>
      <w:bookmarkEnd w:id="72"/>
      <w:bookmarkEnd w:id="73"/>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lastRenderedPageBreak/>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FB1327" w:rsidRPr="005B70F7">
        <w:rPr>
          <w:rFonts w:eastAsia="Calibri"/>
          <w:sz w:val="28"/>
          <w:szCs w:val="28"/>
          <w:lang w:eastAsia="ar-SA"/>
        </w:rPr>
        <w:t>принципы активности</w:t>
      </w:r>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r w:rsidR="00FB1327" w:rsidRPr="005B70F7">
        <w:rPr>
          <w:rFonts w:eastAsia="Calibri"/>
          <w:sz w:val="28"/>
          <w:szCs w:val="28"/>
          <w:lang w:eastAsia="ar-SA"/>
        </w:rPr>
        <w:t>свою успешность</w:t>
      </w:r>
      <w:r w:rsidRPr="005B70F7">
        <w:rPr>
          <w:rFonts w:eastAsia="Calibri"/>
          <w:sz w:val="28"/>
          <w:szCs w:val="28"/>
          <w:lang w:eastAsia="ar-SA"/>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A93BCE">
      <w:pPr>
        <w:numPr>
          <w:ilvl w:val="0"/>
          <w:numId w:val="6"/>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lastRenderedPageBreak/>
        <w:t xml:space="preserve"> каждый участник дискуссии по любому вопросу имеет право на собственное мнение. </w:t>
      </w:r>
    </w:p>
    <w:p w:rsidR="005B70F7" w:rsidRPr="005B70F7" w:rsidRDefault="005B70F7" w:rsidP="00A93BCE">
      <w:pPr>
        <w:numPr>
          <w:ilvl w:val="0"/>
          <w:numId w:val="6"/>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A93BCE">
      <w:pPr>
        <w:numPr>
          <w:ilvl w:val="0"/>
          <w:numId w:val="6"/>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452C00">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74" w:name="_Toc531614950"/>
      <w:bookmarkStart w:id="75"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74"/>
      <w:bookmarkEnd w:id="75"/>
    </w:p>
    <w:p w:rsidR="00A93BCE" w:rsidRPr="00FF292D"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6" w:name="_Toc531614951"/>
      <w:bookmarkStart w:id="77" w:name="_Toc531686468"/>
      <w:r w:rsidRPr="00FF292D">
        <w:rPr>
          <w:rFonts w:eastAsia="Calibri"/>
          <w:bCs/>
          <w:kern w:val="32"/>
          <w:sz w:val="28"/>
          <w:szCs w:val="28"/>
        </w:rPr>
        <w:t xml:space="preserve">1. </w:t>
      </w:r>
      <w:r w:rsidR="00FF292D">
        <w:rPr>
          <w:rFonts w:eastAsia="Calibri"/>
          <w:bCs/>
          <w:kern w:val="32"/>
          <w:sz w:val="28"/>
          <w:szCs w:val="28"/>
        </w:rPr>
        <w:t xml:space="preserve">Операционная система </w:t>
      </w:r>
      <w:r w:rsidR="00FF292D">
        <w:rPr>
          <w:rFonts w:eastAsia="Calibri"/>
          <w:bCs/>
          <w:kern w:val="32"/>
          <w:sz w:val="28"/>
          <w:szCs w:val="28"/>
          <w:lang w:val="en-US"/>
        </w:rPr>
        <w:t>Astra</w:t>
      </w:r>
      <w:r w:rsidR="00FF292D" w:rsidRPr="00FF292D">
        <w:rPr>
          <w:rFonts w:eastAsia="Calibri"/>
          <w:bCs/>
          <w:kern w:val="32"/>
          <w:sz w:val="28"/>
          <w:szCs w:val="28"/>
        </w:rPr>
        <w:t xml:space="preserve"> </w:t>
      </w:r>
      <w:r w:rsidR="00FF292D">
        <w:rPr>
          <w:rFonts w:eastAsia="Calibri"/>
          <w:bCs/>
          <w:kern w:val="32"/>
          <w:sz w:val="28"/>
          <w:szCs w:val="28"/>
          <w:lang w:val="en-US"/>
        </w:rPr>
        <w:t>Linux</w:t>
      </w:r>
      <w:r w:rsidRPr="00FF292D">
        <w:rPr>
          <w:rFonts w:eastAsia="Calibri"/>
          <w:bCs/>
          <w:kern w:val="32"/>
          <w:sz w:val="28"/>
          <w:szCs w:val="28"/>
        </w:rPr>
        <w:t>.</w:t>
      </w:r>
      <w:bookmarkEnd w:id="76"/>
      <w:bookmarkEnd w:id="77"/>
    </w:p>
    <w:p w:rsidR="00A93BCE" w:rsidRPr="00B04667"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8" w:name="_Toc531614952"/>
      <w:bookmarkStart w:id="79" w:name="_Toc531686469"/>
      <w:r w:rsidRPr="00B04667">
        <w:rPr>
          <w:rFonts w:eastAsia="Calibri"/>
          <w:bCs/>
          <w:kern w:val="32"/>
          <w:sz w:val="28"/>
          <w:szCs w:val="28"/>
        </w:rPr>
        <w:t xml:space="preserve">2. </w:t>
      </w:r>
      <w:bookmarkEnd w:id="78"/>
      <w:bookmarkEnd w:id="79"/>
      <w:r w:rsidR="00FB1327" w:rsidRPr="00FB1327">
        <w:rPr>
          <w:sz w:val="28"/>
          <w:szCs w:val="28"/>
        </w:rPr>
        <w:t xml:space="preserve">Антивирус </w:t>
      </w:r>
      <w:r w:rsidR="00FB1327" w:rsidRPr="00FB1327">
        <w:rPr>
          <w:sz w:val="28"/>
          <w:szCs w:val="28"/>
          <w:lang w:val="en-US"/>
        </w:rPr>
        <w:t>Kaspersky</w:t>
      </w:r>
    </w:p>
    <w:p w:rsidR="00A93BCE" w:rsidRPr="00A93BCE" w:rsidRDefault="00A93BCE" w:rsidP="00452C00">
      <w:pPr>
        <w:keepNext/>
        <w:widowControl w:val="0"/>
        <w:autoSpaceDE w:val="0"/>
        <w:autoSpaceDN w:val="0"/>
        <w:adjustRightInd w:val="0"/>
        <w:spacing w:line="276" w:lineRule="auto"/>
        <w:jc w:val="both"/>
        <w:outlineLvl w:val="0"/>
        <w:rPr>
          <w:rFonts w:eastAsia="Calibri"/>
          <w:bCs/>
          <w:kern w:val="32"/>
          <w:sz w:val="28"/>
          <w:szCs w:val="28"/>
        </w:rPr>
      </w:pPr>
      <w:bookmarkStart w:id="80" w:name="_Toc531614953"/>
      <w:bookmarkStart w:id="81"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80"/>
      <w:bookmarkEnd w:id="81"/>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2. Информационно-правовая система «Консультант Плюс»</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 xml:space="preserve">5. </w:t>
      </w:r>
      <w:r>
        <w:rPr>
          <w:rFonts w:eastAsia="Calibri"/>
          <w:bCs/>
          <w:sz w:val="28"/>
          <w:szCs w:val="28"/>
        </w:rPr>
        <w:t>База</w:t>
      </w:r>
      <w:r w:rsidRPr="003154E2">
        <w:rPr>
          <w:rFonts w:eastAsia="Calibri"/>
          <w:bCs/>
          <w:sz w:val="28"/>
          <w:szCs w:val="28"/>
          <w:lang w:val="en-US"/>
        </w:rPr>
        <w:t xml:space="preserve"> </w:t>
      </w:r>
      <w:r>
        <w:rPr>
          <w:rFonts w:eastAsia="Calibri"/>
          <w:bCs/>
          <w:sz w:val="28"/>
          <w:szCs w:val="28"/>
        </w:rPr>
        <w:t>данных</w:t>
      </w:r>
      <w:r w:rsidRPr="003154E2">
        <w:rPr>
          <w:rFonts w:eastAsia="Calibri"/>
          <w:bCs/>
          <w:sz w:val="28"/>
          <w:szCs w:val="28"/>
          <w:lang w:val="en-US"/>
        </w:rPr>
        <w:t xml:space="preserve"> </w:t>
      </w:r>
      <w:r>
        <w:rPr>
          <w:rFonts w:eastAsia="Calibri"/>
          <w:bCs/>
          <w:sz w:val="28"/>
          <w:szCs w:val="28"/>
        </w:rPr>
        <w:t>Всемирной</w:t>
      </w:r>
      <w:r w:rsidRPr="003154E2">
        <w:rPr>
          <w:rFonts w:eastAsia="Calibri"/>
          <w:bCs/>
          <w:sz w:val="28"/>
          <w:szCs w:val="28"/>
          <w:lang w:val="en-US"/>
        </w:rPr>
        <w:t xml:space="preserve"> </w:t>
      </w:r>
      <w:r>
        <w:rPr>
          <w:rFonts w:eastAsia="Calibri"/>
          <w:bCs/>
          <w:sz w:val="28"/>
          <w:szCs w:val="28"/>
        </w:rPr>
        <w:t>федерации</w:t>
      </w:r>
      <w:r w:rsidRPr="003154E2">
        <w:rPr>
          <w:rFonts w:eastAsia="Calibri"/>
          <w:bCs/>
          <w:sz w:val="28"/>
          <w:szCs w:val="28"/>
          <w:lang w:val="en-US"/>
        </w:rPr>
        <w:t xml:space="preserve"> </w:t>
      </w:r>
      <w:r>
        <w:rPr>
          <w:rFonts w:eastAsia="Calibri"/>
          <w:bCs/>
          <w:sz w:val="28"/>
          <w:szCs w:val="28"/>
        </w:rPr>
        <w:t>бирж</w:t>
      </w:r>
      <w:r w:rsidRPr="003154E2">
        <w:rPr>
          <w:rFonts w:eastAsia="Calibri"/>
          <w:bCs/>
          <w:sz w:val="28"/>
          <w:szCs w:val="28"/>
          <w:lang w:val="en-US"/>
        </w:rPr>
        <w:t xml:space="preserve"> - World Federation of Exchanges, (WFE).</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 xml:space="preserve">6. </w:t>
      </w:r>
      <w:r>
        <w:rPr>
          <w:rFonts w:eastAsia="Calibri"/>
          <w:bCs/>
          <w:sz w:val="28"/>
          <w:szCs w:val="28"/>
        </w:rPr>
        <w:t>База</w:t>
      </w:r>
      <w:r w:rsidRPr="003154E2">
        <w:rPr>
          <w:rFonts w:eastAsia="Calibri"/>
          <w:bCs/>
          <w:sz w:val="28"/>
          <w:szCs w:val="28"/>
          <w:lang w:val="en-US"/>
        </w:rPr>
        <w:t xml:space="preserve"> </w:t>
      </w:r>
      <w:r>
        <w:rPr>
          <w:rFonts w:eastAsia="Calibri"/>
          <w:bCs/>
          <w:sz w:val="28"/>
          <w:szCs w:val="28"/>
        </w:rPr>
        <w:t>данных</w:t>
      </w:r>
      <w:r w:rsidRPr="003154E2">
        <w:rPr>
          <w:rFonts w:eastAsia="Calibri"/>
          <w:bCs/>
          <w:sz w:val="28"/>
          <w:szCs w:val="28"/>
          <w:lang w:val="en-US"/>
        </w:rPr>
        <w:t xml:space="preserve"> </w:t>
      </w:r>
      <w:r>
        <w:rPr>
          <w:rFonts w:eastAsia="Calibri"/>
          <w:bCs/>
          <w:sz w:val="28"/>
          <w:szCs w:val="28"/>
        </w:rPr>
        <w:t>Банка</w:t>
      </w:r>
      <w:r w:rsidRPr="003154E2">
        <w:rPr>
          <w:rFonts w:eastAsia="Calibri"/>
          <w:bCs/>
          <w:sz w:val="28"/>
          <w:szCs w:val="28"/>
          <w:lang w:val="en-US"/>
        </w:rPr>
        <w:t xml:space="preserve"> </w:t>
      </w:r>
      <w:r>
        <w:rPr>
          <w:rFonts w:eastAsia="Calibri"/>
          <w:bCs/>
          <w:sz w:val="28"/>
          <w:szCs w:val="28"/>
        </w:rPr>
        <w:t>международных</w:t>
      </w:r>
      <w:r w:rsidRPr="003154E2">
        <w:rPr>
          <w:rFonts w:eastAsia="Calibri"/>
          <w:bCs/>
          <w:sz w:val="28"/>
          <w:szCs w:val="28"/>
          <w:lang w:val="en-US"/>
        </w:rPr>
        <w:t xml:space="preserve"> </w:t>
      </w:r>
      <w:r>
        <w:rPr>
          <w:rFonts w:eastAsia="Calibri"/>
          <w:bCs/>
          <w:sz w:val="28"/>
          <w:szCs w:val="28"/>
        </w:rPr>
        <w:t>расчетов</w:t>
      </w:r>
      <w:r w:rsidRPr="003154E2">
        <w:rPr>
          <w:rFonts w:eastAsia="Calibri"/>
          <w:bCs/>
          <w:sz w:val="28"/>
          <w:szCs w:val="28"/>
          <w:lang w:val="en-US"/>
        </w:rPr>
        <w:t xml:space="preserve"> - Bank for International Settlements (BIS). </w:t>
      </w:r>
    </w:p>
    <w:p w:rsidR="000651E9" w:rsidRPr="000651E9" w:rsidRDefault="000651E9" w:rsidP="00452C00">
      <w:pPr>
        <w:spacing w:line="276"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Pr="00452C00" w:rsidRDefault="000651E9" w:rsidP="00452C00">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5B70F7" w:rsidRPr="005B70F7" w:rsidRDefault="005B70F7" w:rsidP="00452C00">
      <w:pPr>
        <w:suppressAutoHyphens/>
        <w:overflowPunct w:val="0"/>
        <w:autoSpaceDE w:val="0"/>
        <w:autoSpaceDN w:val="0"/>
        <w:adjustRightInd w:val="0"/>
        <w:spacing w:line="276" w:lineRule="auto"/>
        <w:jc w:val="both"/>
        <w:textAlignment w:val="baseline"/>
        <w:outlineLvl w:val="0"/>
        <w:rPr>
          <w:rFonts w:eastAsia="Calibri"/>
          <w:b/>
          <w:sz w:val="28"/>
          <w:szCs w:val="28"/>
          <w:lang w:eastAsia="ar-SA"/>
        </w:rPr>
      </w:pPr>
      <w:bookmarkStart w:id="82" w:name="_Toc505176245"/>
      <w:bookmarkStart w:id="83" w:name="_Toc516149315"/>
      <w:bookmarkStart w:id="84" w:name="_Toc516153790"/>
      <w:bookmarkStart w:id="85" w:name="_Toc516155143"/>
      <w:bookmarkStart w:id="86" w:name="_Toc516155769"/>
      <w:bookmarkStart w:id="87" w:name="_Toc516155821"/>
      <w:bookmarkStart w:id="88"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82"/>
      <w:bookmarkEnd w:id="83"/>
      <w:bookmarkEnd w:id="84"/>
      <w:bookmarkEnd w:id="85"/>
      <w:bookmarkEnd w:id="86"/>
      <w:bookmarkEnd w:id="87"/>
      <w:bookmarkEnd w:id="88"/>
    </w:p>
    <w:p w:rsidR="005B70F7" w:rsidRPr="00452C00" w:rsidRDefault="00A93BCE" w:rsidP="00452C00">
      <w:pPr>
        <w:spacing w:line="360" w:lineRule="auto"/>
        <w:ind w:firstLine="709"/>
        <w:jc w:val="both"/>
        <w:rPr>
          <w:rFonts w:eastAsia="Calibri"/>
          <w:sz w:val="28"/>
          <w:szCs w:val="28"/>
          <w:lang w:eastAsia="ar-SA"/>
        </w:rPr>
      </w:pPr>
      <w:r w:rsidRPr="00A93BCE">
        <w:rPr>
          <w:rFonts w:eastAsia="Calibri"/>
          <w:sz w:val="28"/>
          <w:szCs w:val="28"/>
          <w:lang w:eastAsia="ar-SA"/>
        </w:rPr>
        <w:lastRenderedPageBreak/>
        <w:t xml:space="preserve">Образовательный процесс по дисциплине </w:t>
      </w:r>
      <w:r>
        <w:rPr>
          <w:rFonts w:eastAsia="Calibri"/>
          <w:sz w:val="28"/>
          <w:szCs w:val="28"/>
          <w:lang w:eastAsia="ar-SA"/>
        </w:rPr>
        <w:t xml:space="preserve">«Производные финансовые инструменты»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sectPr w:rsidR="005B70F7" w:rsidRPr="00452C00" w:rsidSect="00452C00">
      <w:pgSz w:w="11906" w:h="16838"/>
      <w:pgMar w:top="1134" w:right="850" w:bottom="1134" w:left="1701" w:header="708" w:footer="708" w:gutter="0"/>
      <w:pgNumType w:start="4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B6C" w:rsidRDefault="00EB6B6C" w:rsidP="005B70F7">
      <w:r>
        <w:separator/>
      </w:r>
    </w:p>
  </w:endnote>
  <w:endnote w:type="continuationSeparator" w:id="0">
    <w:p w:rsidR="00EB6B6C" w:rsidRDefault="00EB6B6C"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HGPMinchoE"/>
    <w:charset w:val="01"/>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20000287" w:usb1="00000000" w:usb2="00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80"/>
    <w:family w:val="swiss"/>
    <w:pitch w:val="variable"/>
    <w:sig w:usb0="E00002FF" w:usb1="7AC7FFFF" w:usb2="00000012" w:usb3="00000000" w:csb0="0002000D" w:csb1="00000000"/>
  </w:font>
  <w:font w:name="DejaVu San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1"/>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6599622"/>
      <w:docPartObj>
        <w:docPartGallery w:val="Page Numbers (Bottom of Page)"/>
        <w:docPartUnique/>
      </w:docPartObj>
    </w:sdtPr>
    <w:sdtEndPr/>
    <w:sdtContent>
      <w:p w:rsidR="006905AB" w:rsidRDefault="006905AB">
        <w:pPr>
          <w:pStyle w:val="af8"/>
          <w:jc w:val="center"/>
        </w:pPr>
        <w:r>
          <w:fldChar w:fldCharType="begin"/>
        </w:r>
        <w:r>
          <w:instrText>PAGE   \* MERGEFORMAT</w:instrText>
        </w:r>
        <w:r>
          <w:fldChar w:fldCharType="separate"/>
        </w:r>
        <w:r>
          <w:t>2</w:t>
        </w:r>
        <w:r>
          <w:fldChar w:fldCharType="end"/>
        </w:r>
      </w:p>
    </w:sdtContent>
  </w:sdt>
  <w:p w:rsidR="006905AB" w:rsidRDefault="006905A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B6C" w:rsidRDefault="00EB6B6C" w:rsidP="005B70F7">
      <w:r>
        <w:separator/>
      </w:r>
    </w:p>
  </w:footnote>
  <w:footnote w:type="continuationSeparator" w:id="0">
    <w:p w:rsidR="00EB6B6C" w:rsidRDefault="00EB6B6C" w:rsidP="005B7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E3398"/>
    <w:multiLevelType w:val="hybridMultilevel"/>
    <w:tmpl w:val="F132B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A6B33"/>
    <w:multiLevelType w:val="hybridMultilevel"/>
    <w:tmpl w:val="03229E8A"/>
    <w:lvl w:ilvl="0" w:tplc="BF909D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0B5D1B93"/>
    <w:multiLevelType w:val="hybridMultilevel"/>
    <w:tmpl w:val="0EFEA9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B0A55"/>
    <w:multiLevelType w:val="multilevel"/>
    <w:tmpl w:val="98300234"/>
    <w:lvl w:ilvl="0">
      <w:start w:val="6"/>
      <w:numFmt w:val="decimal"/>
      <w:lvlText w:val="%1."/>
      <w:lvlJc w:val="left"/>
      <w:pPr>
        <w:ind w:left="480" w:hanging="48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1995FD6"/>
    <w:multiLevelType w:val="hybridMultilevel"/>
    <w:tmpl w:val="06265B66"/>
    <w:lvl w:ilvl="0" w:tplc="702CBE24">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8" w15:restartNumberingAfterBreak="0">
    <w:nsid w:val="1AD771D3"/>
    <w:multiLevelType w:val="hybridMultilevel"/>
    <w:tmpl w:val="F5740D86"/>
    <w:lvl w:ilvl="0" w:tplc="ED5201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EF6183"/>
    <w:multiLevelType w:val="hybridMultilevel"/>
    <w:tmpl w:val="3CDACA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FE7043"/>
    <w:multiLevelType w:val="hybridMultilevel"/>
    <w:tmpl w:val="FD58CB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7C5C74"/>
    <w:multiLevelType w:val="hybridMultilevel"/>
    <w:tmpl w:val="53F2CD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D240396"/>
    <w:multiLevelType w:val="hybridMultilevel"/>
    <w:tmpl w:val="7D3496A8"/>
    <w:lvl w:ilvl="0" w:tplc="F2F2CC86">
      <w:numFmt w:val="bullet"/>
      <w:lvlText w:val="-"/>
      <w:lvlJc w:val="left"/>
      <w:pPr>
        <w:ind w:left="1080" w:hanging="360"/>
      </w:pPr>
      <w:rPr>
        <w:rFonts w:ascii="Times New Roman" w:eastAsia="Calibr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0CD77DE"/>
    <w:multiLevelType w:val="hybridMultilevel"/>
    <w:tmpl w:val="B502C518"/>
    <w:lvl w:ilvl="0" w:tplc="2910A59A">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4A02E73"/>
    <w:multiLevelType w:val="hybridMultilevel"/>
    <w:tmpl w:val="69821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D245DE"/>
    <w:multiLevelType w:val="hybridMultilevel"/>
    <w:tmpl w:val="CC848952"/>
    <w:lvl w:ilvl="0" w:tplc="0419000F">
      <w:start w:val="1"/>
      <w:numFmt w:val="decimal"/>
      <w:lvlText w:val="%1."/>
      <w:lvlJc w:val="left"/>
      <w:pPr>
        <w:ind w:left="1777" w:hanging="360"/>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8"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EF73F82"/>
    <w:multiLevelType w:val="hybridMultilevel"/>
    <w:tmpl w:val="DFCE5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971FB8"/>
    <w:multiLevelType w:val="hybridMultilevel"/>
    <w:tmpl w:val="246CB72E"/>
    <w:lvl w:ilvl="0" w:tplc="D41A9F86">
      <w:start w:val="1"/>
      <w:numFmt w:val="bullet"/>
      <w:lvlText w:val="-"/>
      <w:lvlJc w:val="left"/>
      <w:pPr>
        <w:ind w:left="720" w:hanging="360"/>
      </w:pPr>
      <w:rPr>
        <w:rFonts w:ascii="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0F4A08"/>
    <w:multiLevelType w:val="singleLevel"/>
    <w:tmpl w:val="8D74241C"/>
    <w:lvl w:ilvl="0">
      <w:start w:val="1"/>
      <w:numFmt w:val="decimal"/>
      <w:lvlText w:val="%1)"/>
      <w:lvlJc w:val="left"/>
      <w:pPr>
        <w:tabs>
          <w:tab w:val="num" w:pos="1070"/>
        </w:tabs>
        <w:ind w:left="1070" w:hanging="360"/>
      </w:pPr>
      <w:rPr>
        <w:rFonts w:hint="default"/>
      </w:rPr>
    </w:lvl>
  </w:abstractNum>
  <w:abstractNum w:abstractNumId="22" w15:restartNumberingAfterBreak="0">
    <w:nsid w:val="4904651A"/>
    <w:multiLevelType w:val="hybridMultilevel"/>
    <w:tmpl w:val="C33C86B8"/>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4A3C2BF2"/>
    <w:multiLevelType w:val="hybridMultilevel"/>
    <w:tmpl w:val="E190FD7C"/>
    <w:lvl w:ilvl="0" w:tplc="2DB85802">
      <w:start w:val="1"/>
      <w:numFmt w:val="decimal"/>
      <w:lvlText w:val="%1."/>
      <w:lvlJc w:val="left"/>
      <w:pPr>
        <w:tabs>
          <w:tab w:val="num" w:pos="1849"/>
        </w:tabs>
        <w:ind w:left="1849" w:hanging="114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CC56825"/>
    <w:multiLevelType w:val="hybridMultilevel"/>
    <w:tmpl w:val="2E90CE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0206A0"/>
    <w:multiLevelType w:val="hybridMultilevel"/>
    <w:tmpl w:val="B3843DE4"/>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7"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544611D"/>
    <w:multiLevelType w:val="hybridMultilevel"/>
    <w:tmpl w:val="B8DAF4AE"/>
    <w:lvl w:ilvl="0" w:tplc="2910A59A">
      <w:start w:val="1"/>
      <w:numFmt w:val="decimal"/>
      <w:lvlText w:val="%1."/>
      <w:lvlJc w:val="left"/>
      <w:pPr>
        <w:tabs>
          <w:tab w:val="num" w:pos="1215"/>
        </w:tabs>
        <w:ind w:left="1215" w:hanging="4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560F564C"/>
    <w:multiLevelType w:val="hybridMultilevel"/>
    <w:tmpl w:val="C6C636EA"/>
    <w:lvl w:ilvl="0" w:tplc="8812A56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566703D5"/>
    <w:multiLevelType w:val="hybridMultilevel"/>
    <w:tmpl w:val="82A2FB32"/>
    <w:lvl w:ilvl="0" w:tplc="0409000F">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31" w15:restartNumberingAfterBreak="0">
    <w:nsid w:val="598A493A"/>
    <w:multiLevelType w:val="hybridMultilevel"/>
    <w:tmpl w:val="FC003CF2"/>
    <w:lvl w:ilvl="0" w:tplc="F2F2CC86">
      <w:numFmt w:val="bullet"/>
      <w:lvlText w:val="-"/>
      <w:lvlJc w:val="left"/>
      <w:pPr>
        <w:ind w:left="1080" w:hanging="360"/>
      </w:pPr>
      <w:rPr>
        <w:rFonts w:ascii="Times New Roman" w:eastAsia="Calibr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D042E7F"/>
    <w:multiLevelType w:val="hybridMultilevel"/>
    <w:tmpl w:val="BB22A07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4" w15:restartNumberingAfterBreak="0">
    <w:nsid w:val="61362F81"/>
    <w:multiLevelType w:val="hybridMultilevel"/>
    <w:tmpl w:val="46685BF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2A93609"/>
    <w:multiLevelType w:val="hybridMultilevel"/>
    <w:tmpl w:val="8E2256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4556B25"/>
    <w:multiLevelType w:val="hybridMultilevel"/>
    <w:tmpl w:val="93362146"/>
    <w:lvl w:ilvl="0" w:tplc="AB460F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98E38E8"/>
    <w:multiLevelType w:val="hybridMultilevel"/>
    <w:tmpl w:val="617E88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6E7E0E"/>
    <w:multiLevelType w:val="hybridMultilevel"/>
    <w:tmpl w:val="5C40921C"/>
    <w:lvl w:ilvl="0" w:tplc="F2F2CC86">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F9137F"/>
    <w:multiLevelType w:val="hybridMultilevel"/>
    <w:tmpl w:val="FB3E1B06"/>
    <w:lvl w:ilvl="0" w:tplc="AB460F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75B91E4D"/>
    <w:multiLevelType w:val="hybridMultilevel"/>
    <w:tmpl w:val="6CE869B0"/>
    <w:lvl w:ilvl="0" w:tplc="03A06BF8">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5F7C8E"/>
    <w:multiLevelType w:val="hybridMultilevel"/>
    <w:tmpl w:val="FEA0E5EC"/>
    <w:lvl w:ilvl="0" w:tplc="DC9CF33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8424552"/>
    <w:multiLevelType w:val="hybridMultilevel"/>
    <w:tmpl w:val="B8B448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BC1009E"/>
    <w:multiLevelType w:val="hybridMultilevel"/>
    <w:tmpl w:val="BC28D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EC59D0"/>
    <w:multiLevelType w:val="hybridMultilevel"/>
    <w:tmpl w:val="A3A8F7B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7"/>
  </w:num>
  <w:num w:numId="5">
    <w:abstractNumId w:val="42"/>
  </w:num>
  <w:num w:numId="6">
    <w:abstractNumId w:val="27"/>
  </w:num>
  <w:num w:numId="7">
    <w:abstractNumId w:val="35"/>
  </w:num>
  <w:num w:numId="8">
    <w:abstractNumId w:val="1"/>
  </w:num>
  <w:num w:numId="9">
    <w:abstractNumId w:val="34"/>
  </w:num>
  <w:num w:numId="10">
    <w:abstractNumId w:val="22"/>
  </w:num>
  <w:num w:numId="11">
    <w:abstractNumId w:val="4"/>
  </w:num>
  <w:num w:numId="12">
    <w:abstractNumId w:val="32"/>
  </w:num>
  <w:num w:numId="13">
    <w:abstractNumId w:val="25"/>
  </w:num>
  <w:num w:numId="14">
    <w:abstractNumId w:val="24"/>
  </w:num>
  <w:num w:numId="15">
    <w:abstractNumId w:val="44"/>
  </w:num>
  <w:num w:numId="16">
    <w:abstractNumId w:val="38"/>
  </w:num>
  <w:num w:numId="17">
    <w:abstractNumId w:val="31"/>
  </w:num>
  <w:num w:numId="18">
    <w:abstractNumId w:val="14"/>
  </w:num>
  <w:num w:numId="19">
    <w:abstractNumId w:val="39"/>
  </w:num>
  <w:num w:numId="20">
    <w:abstractNumId w:val="2"/>
  </w:num>
  <w:num w:numId="21">
    <w:abstractNumId w:val="15"/>
  </w:num>
  <w:num w:numId="22">
    <w:abstractNumId w:val="21"/>
  </w:num>
  <w:num w:numId="23">
    <w:abstractNumId w:val="8"/>
  </w:num>
  <w:num w:numId="24">
    <w:abstractNumId w:val="23"/>
  </w:num>
  <w:num w:numId="25">
    <w:abstractNumId w:val="26"/>
  </w:num>
  <w:num w:numId="26">
    <w:abstractNumId w:val="12"/>
  </w:num>
  <w:num w:numId="27">
    <w:abstractNumId w:val="28"/>
  </w:num>
  <w:num w:numId="28">
    <w:abstractNumId w:val="9"/>
  </w:num>
  <w:num w:numId="29">
    <w:abstractNumId w:val="3"/>
  </w:num>
  <w:num w:numId="30">
    <w:abstractNumId w:val="29"/>
  </w:num>
  <w:num w:numId="31">
    <w:abstractNumId w:val="6"/>
  </w:num>
  <w:num w:numId="32">
    <w:abstractNumId w:val="36"/>
  </w:num>
  <w:num w:numId="33">
    <w:abstractNumId w:val="37"/>
  </w:num>
  <w:num w:numId="34">
    <w:abstractNumId w:val="18"/>
  </w:num>
  <w:num w:numId="35">
    <w:abstractNumId w:val="5"/>
  </w:num>
  <w:num w:numId="36">
    <w:abstractNumId w:val="30"/>
  </w:num>
  <w:num w:numId="37">
    <w:abstractNumId w:val="16"/>
  </w:num>
  <w:num w:numId="38">
    <w:abstractNumId w:val="33"/>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40"/>
  </w:num>
  <w:num w:numId="42">
    <w:abstractNumId w:val="41"/>
  </w:num>
  <w:num w:numId="43">
    <w:abstractNumId w:val="43"/>
  </w:num>
  <w:num w:numId="44">
    <w:abstractNumId w:val="1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DD0"/>
    <w:rsid w:val="00000086"/>
    <w:rsid w:val="00026BDD"/>
    <w:rsid w:val="000336E1"/>
    <w:rsid w:val="00036494"/>
    <w:rsid w:val="00050C92"/>
    <w:rsid w:val="00050EC1"/>
    <w:rsid w:val="00051EE8"/>
    <w:rsid w:val="00053CE9"/>
    <w:rsid w:val="000651E9"/>
    <w:rsid w:val="00095D53"/>
    <w:rsid w:val="000A32AE"/>
    <w:rsid w:val="000A3B06"/>
    <w:rsid w:val="000A3FBD"/>
    <w:rsid w:val="000B0AA7"/>
    <w:rsid w:val="000D3BC1"/>
    <w:rsid w:val="000D5E65"/>
    <w:rsid w:val="000E4032"/>
    <w:rsid w:val="000E6222"/>
    <w:rsid w:val="001047DD"/>
    <w:rsid w:val="001125EE"/>
    <w:rsid w:val="001158B1"/>
    <w:rsid w:val="0012726E"/>
    <w:rsid w:val="00130678"/>
    <w:rsid w:val="00131D80"/>
    <w:rsid w:val="00135789"/>
    <w:rsid w:val="00144A80"/>
    <w:rsid w:val="00144EAC"/>
    <w:rsid w:val="0015465C"/>
    <w:rsid w:val="00155916"/>
    <w:rsid w:val="001616B0"/>
    <w:rsid w:val="00167BE9"/>
    <w:rsid w:val="00181E03"/>
    <w:rsid w:val="00182F0D"/>
    <w:rsid w:val="00183D29"/>
    <w:rsid w:val="00190581"/>
    <w:rsid w:val="001972DC"/>
    <w:rsid w:val="001A7579"/>
    <w:rsid w:val="001A7DD6"/>
    <w:rsid w:val="001B19E9"/>
    <w:rsid w:val="001B71E9"/>
    <w:rsid w:val="001B79B1"/>
    <w:rsid w:val="001C612B"/>
    <w:rsid w:val="001C6224"/>
    <w:rsid w:val="001D7C19"/>
    <w:rsid w:val="001F1B67"/>
    <w:rsid w:val="001F516D"/>
    <w:rsid w:val="00201348"/>
    <w:rsid w:val="00213FA3"/>
    <w:rsid w:val="002146F5"/>
    <w:rsid w:val="00216AAE"/>
    <w:rsid w:val="00220C33"/>
    <w:rsid w:val="00222ADB"/>
    <w:rsid w:val="00224044"/>
    <w:rsid w:val="00225B05"/>
    <w:rsid w:val="00227DB4"/>
    <w:rsid w:val="00237A30"/>
    <w:rsid w:val="0024156B"/>
    <w:rsid w:val="00241ED1"/>
    <w:rsid w:val="0024322F"/>
    <w:rsid w:val="0024403D"/>
    <w:rsid w:val="00255DE6"/>
    <w:rsid w:val="002741BC"/>
    <w:rsid w:val="002742DF"/>
    <w:rsid w:val="002757F2"/>
    <w:rsid w:val="002762C3"/>
    <w:rsid w:val="002766F0"/>
    <w:rsid w:val="002770F3"/>
    <w:rsid w:val="0028131D"/>
    <w:rsid w:val="0029074D"/>
    <w:rsid w:val="002B0884"/>
    <w:rsid w:val="002B5CAA"/>
    <w:rsid w:val="002C1DD6"/>
    <w:rsid w:val="002C7E6E"/>
    <w:rsid w:val="002D4211"/>
    <w:rsid w:val="002F3518"/>
    <w:rsid w:val="002F4D19"/>
    <w:rsid w:val="00305363"/>
    <w:rsid w:val="00313F9B"/>
    <w:rsid w:val="003154E2"/>
    <w:rsid w:val="00321F49"/>
    <w:rsid w:val="003221C3"/>
    <w:rsid w:val="00331CD5"/>
    <w:rsid w:val="00336E11"/>
    <w:rsid w:val="003449D8"/>
    <w:rsid w:val="00344BE3"/>
    <w:rsid w:val="00347E4C"/>
    <w:rsid w:val="00352793"/>
    <w:rsid w:val="003545B5"/>
    <w:rsid w:val="00357C9E"/>
    <w:rsid w:val="0036272A"/>
    <w:rsid w:val="0036294A"/>
    <w:rsid w:val="00362DAA"/>
    <w:rsid w:val="003635E7"/>
    <w:rsid w:val="00372B16"/>
    <w:rsid w:val="00391094"/>
    <w:rsid w:val="00392129"/>
    <w:rsid w:val="00396B8F"/>
    <w:rsid w:val="00396F42"/>
    <w:rsid w:val="003A0746"/>
    <w:rsid w:val="003A0928"/>
    <w:rsid w:val="003B61CB"/>
    <w:rsid w:val="003B6E0B"/>
    <w:rsid w:val="003C545A"/>
    <w:rsid w:val="003C5D9C"/>
    <w:rsid w:val="003D2587"/>
    <w:rsid w:val="003D6951"/>
    <w:rsid w:val="003E3C17"/>
    <w:rsid w:val="003E5D1C"/>
    <w:rsid w:val="003E6A05"/>
    <w:rsid w:val="003E7B88"/>
    <w:rsid w:val="004103A2"/>
    <w:rsid w:val="0041626A"/>
    <w:rsid w:val="00416FDC"/>
    <w:rsid w:val="0042175C"/>
    <w:rsid w:val="004233E6"/>
    <w:rsid w:val="00441E42"/>
    <w:rsid w:val="00452C00"/>
    <w:rsid w:val="00460FF5"/>
    <w:rsid w:val="00465277"/>
    <w:rsid w:val="00475B7C"/>
    <w:rsid w:val="004768D6"/>
    <w:rsid w:val="00476F4D"/>
    <w:rsid w:val="004818AC"/>
    <w:rsid w:val="00494010"/>
    <w:rsid w:val="00495640"/>
    <w:rsid w:val="004B0D4C"/>
    <w:rsid w:val="004D2FC4"/>
    <w:rsid w:val="004D7C7B"/>
    <w:rsid w:val="004F51EE"/>
    <w:rsid w:val="004F7145"/>
    <w:rsid w:val="004F71D1"/>
    <w:rsid w:val="00505765"/>
    <w:rsid w:val="00520194"/>
    <w:rsid w:val="00521478"/>
    <w:rsid w:val="00530ECD"/>
    <w:rsid w:val="0053563E"/>
    <w:rsid w:val="00540C0B"/>
    <w:rsid w:val="005458EE"/>
    <w:rsid w:val="00546EFD"/>
    <w:rsid w:val="005479DB"/>
    <w:rsid w:val="00547C35"/>
    <w:rsid w:val="00562B49"/>
    <w:rsid w:val="00562BE7"/>
    <w:rsid w:val="005719B8"/>
    <w:rsid w:val="00573599"/>
    <w:rsid w:val="005745F6"/>
    <w:rsid w:val="005755C7"/>
    <w:rsid w:val="00576205"/>
    <w:rsid w:val="0058267D"/>
    <w:rsid w:val="00584040"/>
    <w:rsid w:val="005848A0"/>
    <w:rsid w:val="00585A8A"/>
    <w:rsid w:val="00590BBF"/>
    <w:rsid w:val="005930C0"/>
    <w:rsid w:val="005B19CF"/>
    <w:rsid w:val="005B70F7"/>
    <w:rsid w:val="005C14BD"/>
    <w:rsid w:val="005C584C"/>
    <w:rsid w:val="005C69F9"/>
    <w:rsid w:val="005C7DE4"/>
    <w:rsid w:val="005D24DA"/>
    <w:rsid w:val="005D4F07"/>
    <w:rsid w:val="005D5FDA"/>
    <w:rsid w:val="005D6115"/>
    <w:rsid w:val="005E0454"/>
    <w:rsid w:val="005E5712"/>
    <w:rsid w:val="005F390F"/>
    <w:rsid w:val="005F43EA"/>
    <w:rsid w:val="005F4BEA"/>
    <w:rsid w:val="0060338A"/>
    <w:rsid w:val="0064104A"/>
    <w:rsid w:val="0064443A"/>
    <w:rsid w:val="00646FFF"/>
    <w:rsid w:val="00671458"/>
    <w:rsid w:val="00680E01"/>
    <w:rsid w:val="006905AB"/>
    <w:rsid w:val="006A1C3A"/>
    <w:rsid w:val="006A3051"/>
    <w:rsid w:val="006B469A"/>
    <w:rsid w:val="006C254B"/>
    <w:rsid w:val="006C421F"/>
    <w:rsid w:val="006C716C"/>
    <w:rsid w:val="006D1C33"/>
    <w:rsid w:val="006D61D6"/>
    <w:rsid w:val="006E1F73"/>
    <w:rsid w:val="006E335F"/>
    <w:rsid w:val="006F2F74"/>
    <w:rsid w:val="00704D9C"/>
    <w:rsid w:val="00705D91"/>
    <w:rsid w:val="00712347"/>
    <w:rsid w:val="007123B7"/>
    <w:rsid w:val="00723560"/>
    <w:rsid w:val="00726436"/>
    <w:rsid w:val="00753330"/>
    <w:rsid w:val="00762220"/>
    <w:rsid w:val="00766C4E"/>
    <w:rsid w:val="00767131"/>
    <w:rsid w:val="0077157E"/>
    <w:rsid w:val="00780B9C"/>
    <w:rsid w:val="00783AF8"/>
    <w:rsid w:val="007A4C76"/>
    <w:rsid w:val="007C00AB"/>
    <w:rsid w:val="007C2855"/>
    <w:rsid w:val="007C5E91"/>
    <w:rsid w:val="007C629E"/>
    <w:rsid w:val="007D016B"/>
    <w:rsid w:val="007D055C"/>
    <w:rsid w:val="007E4F90"/>
    <w:rsid w:val="007E5F80"/>
    <w:rsid w:val="007F6A7D"/>
    <w:rsid w:val="008026AD"/>
    <w:rsid w:val="00806DEA"/>
    <w:rsid w:val="008211F1"/>
    <w:rsid w:val="00825DFD"/>
    <w:rsid w:val="0084186F"/>
    <w:rsid w:val="00842973"/>
    <w:rsid w:val="00844E80"/>
    <w:rsid w:val="00845850"/>
    <w:rsid w:val="00853B55"/>
    <w:rsid w:val="00857C51"/>
    <w:rsid w:val="00863661"/>
    <w:rsid w:val="008668A1"/>
    <w:rsid w:val="00870B01"/>
    <w:rsid w:val="00874501"/>
    <w:rsid w:val="0087457C"/>
    <w:rsid w:val="00881C0D"/>
    <w:rsid w:val="008857A7"/>
    <w:rsid w:val="00887FA2"/>
    <w:rsid w:val="0089085D"/>
    <w:rsid w:val="00893AAA"/>
    <w:rsid w:val="008A1B4E"/>
    <w:rsid w:val="008B1719"/>
    <w:rsid w:val="008B18E6"/>
    <w:rsid w:val="008C489E"/>
    <w:rsid w:val="008D6B77"/>
    <w:rsid w:val="008D7BD2"/>
    <w:rsid w:val="008E1597"/>
    <w:rsid w:val="008E3FE1"/>
    <w:rsid w:val="008E6EA5"/>
    <w:rsid w:val="008F3C53"/>
    <w:rsid w:val="008F6584"/>
    <w:rsid w:val="00901B38"/>
    <w:rsid w:val="00903D2B"/>
    <w:rsid w:val="00906612"/>
    <w:rsid w:val="009219FC"/>
    <w:rsid w:val="00921D8C"/>
    <w:rsid w:val="00933D4C"/>
    <w:rsid w:val="009402DC"/>
    <w:rsid w:val="0094312D"/>
    <w:rsid w:val="0095509E"/>
    <w:rsid w:val="00963BBF"/>
    <w:rsid w:val="00976981"/>
    <w:rsid w:val="0099151E"/>
    <w:rsid w:val="009A7600"/>
    <w:rsid w:val="009B6CDB"/>
    <w:rsid w:val="009C0710"/>
    <w:rsid w:val="009D2274"/>
    <w:rsid w:val="009D3A8C"/>
    <w:rsid w:val="009E0E62"/>
    <w:rsid w:val="009E4319"/>
    <w:rsid w:val="009F251C"/>
    <w:rsid w:val="009F4ABF"/>
    <w:rsid w:val="00A0283A"/>
    <w:rsid w:val="00A05BBD"/>
    <w:rsid w:val="00A14095"/>
    <w:rsid w:val="00A15131"/>
    <w:rsid w:val="00A17D80"/>
    <w:rsid w:val="00A214B3"/>
    <w:rsid w:val="00A2317C"/>
    <w:rsid w:val="00A321DB"/>
    <w:rsid w:val="00A36C5E"/>
    <w:rsid w:val="00A40038"/>
    <w:rsid w:val="00A42C61"/>
    <w:rsid w:val="00A53A33"/>
    <w:rsid w:val="00A578DE"/>
    <w:rsid w:val="00A57F1E"/>
    <w:rsid w:val="00A665FD"/>
    <w:rsid w:val="00A84355"/>
    <w:rsid w:val="00A93BCE"/>
    <w:rsid w:val="00AA1C4C"/>
    <w:rsid w:val="00AA6952"/>
    <w:rsid w:val="00AC2C67"/>
    <w:rsid w:val="00AC44E4"/>
    <w:rsid w:val="00AE4C2B"/>
    <w:rsid w:val="00AF021D"/>
    <w:rsid w:val="00B04667"/>
    <w:rsid w:val="00B151E4"/>
    <w:rsid w:val="00B212FE"/>
    <w:rsid w:val="00B257C8"/>
    <w:rsid w:val="00B25C0D"/>
    <w:rsid w:val="00B30E55"/>
    <w:rsid w:val="00B42BD4"/>
    <w:rsid w:val="00B50C8E"/>
    <w:rsid w:val="00B62E08"/>
    <w:rsid w:val="00B71CFD"/>
    <w:rsid w:val="00B867B0"/>
    <w:rsid w:val="00BA0A23"/>
    <w:rsid w:val="00BA24EB"/>
    <w:rsid w:val="00BA5562"/>
    <w:rsid w:val="00BB10F7"/>
    <w:rsid w:val="00BB2CC4"/>
    <w:rsid w:val="00BB744D"/>
    <w:rsid w:val="00BC4525"/>
    <w:rsid w:val="00BC7303"/>
    <w:rsid w:val="00BD186C"/>
    <w:rsid w:val="00BE3A3D"/>
    <w:rsid w:val="00BE5010"/>
    <w:rsid w:val="00BE5B07"/>
    <w:rsid w:val="00BF137D"/>
    <w:rsid w:val="00BF40D1"/>
    <w:rsid w:val="00BF4174"/>
    <w:rsid w:val="00BF746A"/>
    <w:rsid w:val="00C01902"/>
    <w:rsid w:val="00C0255F"/>
    <w:rsid w:val="00C032ED"/>
    <w:rsid w:val="00C114F3"/>
    <w:rsid w:val="00C2645B"/>
    <w:rsid w:val="00C33C1F"/>
    <w:rsid w:val="00C35C41"/>
    <w:rsid w:val="00C56DD0"/>
    <w:rsid w:val="00C65170"/>
    <w:rsid w:val="00C7518E"/>
    <w:rsid w:val="00C8797C"/>
    <w:rsid w:val="00C87A62"/>
    <w:rsid w:val="00C91BDE"/>
    <w:rsid w:val="00CB0AC8"/>
    <w:rsid w:val="00CB206E"/>
    <w:rsid w:val="00CB38B7"/>
    <w:rsid w:val="00CB7420"/>
    <w:rsid w:val="00CC1F5A"/>
    <w:rsid w:val="00CE6ABE"/>
    <w:rsid w:val="00CE75F7"/>
    <w:rsid w:val="00CF6498"/>
    <w:rsid w:val="00D07542"/>
    <w:rsid w:val="00D101D8"/>
    <w:rsid w:val="00D11D1D"/>
    <w:rsid w:val="00D122A3"/>
    <w:rsid w:val="00D25679"/>
    <w:rsid w:val="00D320AE"/>
    <w:rsid w:val="00D323BE"/>
    <w:rsid w:val="00D33589"/>
    <w:rsid w:val="00D36AA0"/>
    <w:rsid w:val="00D4460A"/>
    <w:rsid w:val="00D45810"/>
    <w:rsid w:val="00D649ED"/>
    <w:rsid w:val="00D71764"/>
    <w:rsid w:val="00D81890"/>
    <w:rsid w:val="00D82FFB"/>
    <w:rsid w:val="00D83F7A"/>
    <w:rsid w:val="00DA2A1B"/>
    <w:rsid w:val="00DA3E76"/>
    <w:rsid w:val="00DA5F76"/>
    <w:rsid w:val="00DB67C1"/>
    <w:rsid w:val="00DC177E"/>
    <w:rsid w:val="00DD23A6"/>
    <w:rsid w:val="00DF29CE"/>
    <w:rsid w:val="00E01264"/>
    <w:rsid w:val="00E06C2A"/>
    <w:rsid w:val="00E114F2"/>
    <w:rsid w:val="00E11780"/>
    <w:rsid w:val="00E140A4"/>
    <w:rsid w:val="00E22A88"/>
    <w:rsid w:val="00E34E88"/>
    <w:rsid w:val="00E4339A"/>
    <w:rsid w:val="00E55FE4"/>
    <w:rsid w:val="00E605BA"/>
    <w:rsid w:val="00E622DE"/>
    <w:rsid w:val="00E716CB"/>
    <w:rsid w:val="00E71C9F"/>
    <w:rsid w:val="00EA1342"/>
    <w:rsid w:val="00EA15EE"/>
    <w:rsid w:val="00EA5973"/>
    <w:rsid w:val="00EA6C32"/>
    <w:rsid w:val="00EB6B6C"/>
    <w:rsid w:val="00EC0506"/>
    <w:rsid w:val="00EE2F32"/>
    <w:rsid w:val="00EE3E89"/>
    <w:rsid w:val="00EF19E5"/>
    <w:rsid w:val="00F007E9"/>
    <w:rsid w:val="00F01821"/>
    <w:rsid w:val="00F03B89"/>
    <w:rsid w:val="00F07514"/>
    <w:rsid w:val="00F17BB2"/>
    <w:rsid w:val="00F25801"/>
    <w:rsid w:val="00F307DF"/>
    <w:rsid w:val="00F329CF"/>
    <w:rsid w:val="00F534BC"/>
    <w:rsid w:val="00F55E62"/>
    <w:rsid w:val="00F63D01"/>
    <w:rsid w:val="00F66625"/>
    <w:rsid w:val="00F66EDF"/>
    <w:rsid w:val="00F75D76"/>
    <w:rsid w:val="00F901C1"/>
    <w:rsid w:val="00F92138"/>
    <w:rsid w:val="00FA7099"/>
    <w:rsid w:val="00FB1327"/>
    <w:rsid w:val="00FC1C56"/>
    <w:rsid w:val="00FF292D"/>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D6504"/>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125EE"/>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8"/>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uiPriority w:val="99"/>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customStyle="1" w:styleId="TableParagraph">
    <w:name w:val="Table Paragraph"/>
    <w:basedOn w:val="a0"/>
    <w:qFormat/>
    <w:rsid w:val="009E4319"/>
    <w:pPr>
      <w:widowControl w:val="0"/>
      <w:autoSpaceDE w:val="0"/>
      <w:autoSpaceDN w:val="0"/>
    </w:pPr>
    <w:rPr>
      <w:rFonts w:eastAsia="Times New Roman"/>
      <w:sz w:val="22"/>
      <w:szCs w:val="22"/>
      <w:lang w:bidi="ru-RU"/>
    </w:rPr>
  </w:style>
  <w:style w:type="paragraph" w:customStyle="1" w:styleId="Style2">
    <w:name w:val="Style2"/>
    <w:basedOn w:val="a0"/>
    <w:rsid w:val="009E4319"/>
    <w:pPr>
      <w:widowControl w:val="0"/>
      <w:autoSpaceDE w:val="0"/>
      <w:autoSpaceDN w:val="0"/>
      <w:adjustRightInd w:val="0"/>
      <w:spacing w:line="322" w:lineRule="exact"/>
    </w:pPr>
    <w:rPr>
      <w:rFonts w:eastAsia="Times New Roman"/>
    </w:rPr>
  </w:style>
  <w:style w:type="character" w:customStyle="1" w:styleId="FontStyle12">
    <w:name w:val="Font Style12"/>
    <w:rsid w:val="009E431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79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inunivers.alpinadigital.ru/book/329" TargetMode="External"/><Relationship Id="rId4" Type="http://schemas.openxmlformats.org/officeDocument/2006/relationships/settings" Target="settings.xml"/><Relationship Id="rId9" Type="http://schemas.openxmlformats.org/officeDocument/2006/relationships/hyperlink" Target="https://urait.ru/bcode/51832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59342-68B0-42EF-B532-B6D4BACE1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13409</Words>
  <Characters>76436</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Безсмертная Екатерина Рэмовна</dc:creator>
  <cp:lastModifiedBy>Васильева Светлана Юрьевна</cp:lastModifiedBy>
  <cp:revision>15</cp:revision>
  <cp:lastPrinted>2023-09-08T05:59:00Z</cp:lastPrinted>
  <dcterms:created xsi:type="dcterms:W3CDTF">2023-04-12T12:35:00Z</dcterms:created>
  <dcterms:modified xsi:type="dcterms:W3CDTF">2023-09-12T06:06:00Z</dcterms:modified>
</cp:coreProperties>
</file>